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highlight w:val="none"/>
          <w:u w:val="none"/>
          <w:lang w:val="en-US" w:eastAsia="zh-CN"/>
        </w:rPr>
      </w:pPr>
      <w:bookmarkStart w:id="0" w:name="_GoBack"/>
      <w:bookmarkEnd w:id="0"/>
      <w:r>
        <w:rPr>
          <w:rFonts w:hint="eastAsia" w:ascii="黑体" w:hAnsi="黑体" w:eastAsia="黑体" w:cs="黑体"/>
          <w:sz w:val="32"/>
          <w:szCs w:val="32"/>
          <w:highlight w:val="none"/>
          <w:u w:val="none"/>
          <w:lang w:val="en-US" w:eastAsia="zh-CN"/>
        </w:rPr>
        <w:t>附件1</w:t>
      </w:r>
    </w:p>
    <w:p>
      <w:pPr>
        <w:spacing w:line="580" w:lineRule="exact"/>
        <w:jc w:val="center"/>
        <w:rPr>
          <w:rFonts w:hint="eastAsia" w:ascii="方正小标宋_GBK" w:hAnsi="方正小标宋_GBK" w:eastAsia="方正小标宋_GBK" w:cs="方正小标宋_GBK"/>
          <w:sz w:val="44"/>
          <w:szCs w:val="44"/>
          <w:highlight w:val="none"/>
          <w:u w:val="none"/>
          <w:lang w:val="en-US" w:eastAsia="zh-CN"/>
        </w:rPr>
      </w:pPr>
    </w:p>
    <w:p>
      <w:pPr>
        <w:spacing w:line="580" w:lineRule="exact"/>
        <w:jc w:val="center"/>
        <w:rPr>
          <w:rStyle w:val="5"/>
          <w:rFonts w:hint="eastAsia" w:ascii="方正小标宋_GBK" w:hAnsi="方正小标宋_GBK" w:eastAsia="方正小标宋_GBK" w:cs="方正小标宋_GBK"/>
          <w:sz w:val="44"/>
          <w:szCs w:val="44"/>
          <w:u w:val="none"/>
          <w:lang w:val="en"/>
        </w:rPr>
      </w:pPr>
      <w:r>
        <w:rPr>
          <w:rFonts w:hint="eastAsia" w:ascii="方正小标宋_GBK" w:hAnsi="方正小标宋_GBK" w:eastAsia="方正小标宋_GBK" w:cs="方正小标宋_GBK"/>
          <w:sz w:val="44"/>
          <w:szCs w:val="44"/>
          <w:highlight w:val="none"/>
          <w:u w:val="none"/>
          <w:lang w:val="en-US" w:eastAsia="zh-CN"/>
        </w:rPr>
        <w:t>深圳</w:t>
      </w:r>
      <w:r>
        <w:rPr>
          <w:rStyle w:val="5"/>
          <w:rFonts w:hint="eastAsia" w:ascii="方正小标宋_GBK" w:hAnsi="方正小标宋_GBK" w:eastAsia="方正小标宋_GBK" w:cs="方正小标宋_GBK"/>
          <w:sz w:val="44"/>
          <w:szCs w:val="44"/>
          <w:u w:val="none"/>
          <w:lang w:val="en"/>
        </w:rPr>
        <w:t>市战略性新兴产业集群和未来产业</w:t>
      </w:r>
    </w:p>
    <w:p>
      <w:pPr>
        <w:spacing w:line="580" w:lineRule="exact"/>
        <w:jc w:val="center"/>
        <w:rPr>
          <w:rStyle w:val="5"/>
          <w:rFonts w:hint="eastAsia" w:ascii="方正小标宋_GBK" w:hAnsi="方正小标宋_GBK" w:eastAsia="方正小标宋_GBK" w:cs="方正小标宋_GBK"/>
          <w:sz w:val="44"/>
          <w:szCs w:val="44"/>
          <w:u w:val="none"/>
          <w:lang w:val="en-US" w:eastAsia="zh-CN"/>
        </w:rPr>
      </w:pPr>
      <w:r>
        <w:rPr>
          <w:rStyle w:val="5"/>
          <w:rFonts w:hint="eastAsia" w:ascii="方正小标宋_GBK" w:hAnsi="方正小标宋_GBK" w:eastAsia="方正小标宋_GBK" w:cs="方正小标宋_GBK"/>
          <w:sz w:val="44"/>
          <w:szCs w:val="44"/>
          <w:u w:val="none"/>
          <w:lang w:val="en-US" w:eastAsia="zh-CN"/>
        </w:rPr>
        <w:t>目录</w:t>
      </w:r>
    </w:p>
    <w:p>
      <w:pPr>
        <w:spacing w:line="580" w:lineRule="exact"/>
        <w:jc w:val="left"/>
        <w:rPr>
          <w:rStyle w:val="5"/>
          <w:rFonts w:hint="eastAsia" w:ascii="黑体" w:hAnsi="黑体" w:eastAsia="黑体" w:cs="黑体"/>
          <w:sz w:val="32"/>
          <w:szCs w:val="32"/>
          <w:u w:val="none"/>
          <w:lang w:val="en" w:eastAsia="zh-CN"/>
        </w:rPr>
      </w:pPr>
    </w:p>
    <w:p>
      <w:pPr>
        <w:numPr>
          <w:ilvl w:val="0"/>
          <w:numId w:val="0"/>
        </w:numPr>
        <w:spacing w:line="580" w:lineRule="exact"/>
        <w:ind w:firstLine="640" w:firstLineChars="200"/>
        <w:jc w:val="left"/>
        <w:rPr>
          <w:rStyle w:val="5"/>
          <w:rFonts w:hint="eastAsia" w:ascii="黑体" w:hAnsi="黑体" w:eastAsia="黑体" w:cs="黑体"/>
          <w:sz w:val="32"/>
          <w:szCs w:val="32"/>
          <w:u w:val="none"/>
          <w:lang w:val="en"/>
        </w:rPr>
      </w:pPr>
      <w:r>
        <w:rPr>
          <w:rStyle w:val="5"/>
          <w:rFonts w:hint="eastAsia" w:ascii="黑体" w:hAnsi="黑体" w:eastAsia="黑体" w:cs="黑体"/>
          <w:sz w:val="32"/>
          <w:szCs w:val="32"/>
          <w:u w:val="none"/>
          <w:lang w:val="en" w:eastAsia="zh-CN"/>
        </w:rPr>
        <w:t>一、</w:t>
      </w:r>
      <w:r>
        <w:rPr>
          <w:rStyle w:val="5"/>
          <w:rFonts w:hint="eastAsia" w:ascii="黑体" w:hAnsi="黑体" w:eastAsia="黑体" w:cs="黑体"/>
          <w:sz w:val="32"/>
          <w:szCs w:val="32"/>
          <w:u w:val="none"/>
          <w:lang w:val="en"/>
        </w:rPr>
        <w:t>战略性新兴产业集群</w:t>
      </w:r>
    </w:p>
    <w:p>
      <w:pPr>
        <w:numPr>
          <w:ilvl w:val="0"/>
          <w:numId w:val="0"/>
        </w:numPr>
        <w:spacing w:line="580" w:lineRule="exact"/>
        <w:ind w:firstLine="640" w:firstLineChars="200"/>
        <w:jc w:val="left"/>
        <w:rPr>
          <w:rStyle w:val="5"/>
          <w:rFonts w:hint="eastAsia" w:ascii="仿宋_GB2312" w:hAnsi="仿宋_GB2312" w:eastAsia="仿宋_GB2312" w:cs="仿宋_GB2312"/>
          <w:sz w:val="32"/>
          <w:szCs w:val="32"/>
          <w:u w:val="none"/>
          <w:lang w:val="en" w:eastAsia="zh-CN"/>
        </w:rPr>
      </w:pPr>
      <w:r>
        <w:rPr>
          <w:rStyle w:val="5"/>
          <w:rFonts w:hint="eastAsia" w:ascii="仿宋_GB2312" w:hAnsi="仿宋_GB2312" w:eastAsia="仿宋_GB2312" w:cs="仿宋_GB2312"/>
          <w:sz w:val="32"/>
          <w:szCs w:val="32"/>
          <w:u w:val="none"/>
          <w:lang w:val="en" w:eastAsia="zh-CN"/>
        </w:rPr>
        <w:t>网络与通信产业、半导体与集成电路、超高清视频显示、智能终端、智能传感器、软件与信息服务、数字创意、现代时尚、工业母机、智能机器人、激光与增材制造、精密仪器设备、新能源、安全节能环保、智能网联汽车、新材料、高端医疗器械、生物医药、大健康、海洋</w:t>
      </w:r>
    </w:p>
    <w:p>
      <w:pPr>
        <w:numPr>
          <w:ilvl w:val="0"/>
          <w:numId w:val="0"/>
        </w:numPr>
        <w:spacing w:line="580" w:lineRule="exact"/>
        <w:ind w:firstLine="640" w:firstLineChars="200"/>
        <w:jc w:val="left"/>
        <w:rPr>
          <w:rStyle w:val="5"/>
          <w:rFonts w:hint="eastAsia" w:ascii="黑体" w:hAnsi="黑体" w:eastAsia="黑体" w:cs="黑体"/>
          <w:sz w:val="32"/>
          <w:szCs w:val="32"/>
          <w:u w:val="none"/>
          <w:lang w:val="en" w:eastAsia="zh-CN"/>
        </w:rPr>
      </w:pPr>
      <w:r>
        <w:rPr>
          <w:rStyle w:val="5"/>
          <w:rFonts w:hint="eastAsia" w:ascii="黑体" w:hAnsi="黑体" w:eastAsia="黑体" w:cs="黑体"/>
          <w:sz w:val="32"/>
          <w:szCs w:val="32"/>
          <w:u w:val="none"/>
          <w:lang w:val="en" w:eastAsia="zh-CN"/>
        </w:rPr>
        <w:t>二、未来产业</w:t>
      </w:r>
    </w:p>
    <w:p>
      <w:pPr>
        <w:numPr>
          <w:ilvl w:val="0"/>
          <w:numId w:val="0"/>
        </w:numPr>
        <w:spacing w:line="580" w:lineRule="exact"/>
        <w:ind w:firstLine="640" w:firstLineChars="200"/>
        <w:jc w:val="left"/>
        <w:rPr>
          <w:rStyle w:val="5"/>
          <w:rFonts w:hint="eastAsia" w:ascii="仿宋_GB2312" w:hAnsi="仿宋_GB2312" w:eastAsia="仿宋_GB2312" w:cs="仿宋_GB2312"/>
          <w:sz w:val="32"/>
          <w:szCs w:val="32"/>
          <w:u w:val="none"/>
          <w:lang w:val="en" w:eastAsia="zh-CN"/>
        </w:rPr>
      </w:pPr>
      <w:r>
        <w:rPr>
          <w:rStyle w:val="5"/>
          <w:rFonts w:hint="eastAsia" w:ascii="仿宋_GB2312" w:hAnsi="仿宋_GB2312" w:eastAsia="仿宋_GB2312" w:cs="仿宋_GB2312"/>
          <w:sz w:val="32"/>
          <w:szCs w:val="32"/>
          <w:u w:val="none"/>
          <w:lang w:val="en" w:eastAsia="zh-CN"/>
        </w:rPr>
        <w:t>合成生物、区块链、细胞与基因、空天技术、脑科学与类脑智能、深地深海、可见光通信与光计算、量子信息</w:t>
      </w:r>
    </w:p>
    <w:p>
      <w:pPr>
        <w:numPr>
          <w:ilvl w:val="0"/>
          <w:numId w:val="0"/>
        </w:numPr>
        <w:spacing w:line="580" w:lineRule="exact"/>
        <w:ind w:firstLine="640" w:firstLineChars="200"/>
        <w:jc w:val="left"/>
        <w:rPr>
          <w:rStyle w:val="5"/>
          <w:rFonts w:hint="eastAsia" w:ascii="仿宋_GB2312" w:hAnsi="仿宋_GB2312" w:eastAsia="仿宋_GB2312" w:cs="仿宋_GB2312"/>
          <w:sz w:val="32"/>
          <w:szCs w:val="32"/>
          <w:u w:val="none"/>
          <w:lang w:val="en" w:eastAsia="zh-CN"/>
        </w:rPr>
      </w:pPr>
    </w:p>
    <w:p>
      <w:pPr>
        <w:numPr>
          <w:ilvl w:val="0"/>
          <w:numId w:val="0"/>
        </w:numPr>
        <w:spacing w:line="580" w:lineRule="exact"/>
        <w:ind w:firstLine="640" w:firstLineChars="200"/>
        <w:jc w:val="left"/>
        <w:rPr>
          <w:rStyle w:val="5"/>
          <w:rFonts w:hint="eastAsia" w:ascii="仿宋_GB2312" w:hAnsi="仿宋_GB2312" w:eastAsia="仿宋_GB2312" w:cs="仿宋_GB2312"/>
          <w:sz w:val="32"/>
          <w:szCs w:val="32"/>
          <w:u w:val="none"/>
          <w:lang w:val="en" w:eastAsia="zh-CN"/>
        </w:rPr>
      </w:pPr>
      <w:r>
        <w:rPr>
          <w:rStyle w:val="5"/>
          <w:rFonts w:hint="eastAsia" w:ascii="仿宋_GB2312" w:hAnsi="仿宋_GB2312" w:eastAsia="仿宋_GB2312" w:cs="仿宋_GB2312"/>
          <w:sz w:val="32"/>
          <w:szCs w:val="32"/>
          <w:u w:val="none"/>
          <w:lang w:val="en" w:eastAsia="zh-CN"/>
        </w:rPr>
        <w:t>信息来源：《深圳市人民政府关于发展壮大战略性新兴产业集群和培育发展未来产业的意见》（深府〔2022〕1号）</w:t>
      </w:r>
    </w:p>
    <w:p>
      <w:pPr>
        <w:numPr>
          <w:ilvl w:val="0"/>
          <w:numId w:val="0"/>
        </w:numPr>
        <w:spacing w:line="580" w:lineRule="exact"/>
        <w:jc w:val="left"/>
        <w:rPr>
          <w:rStyle w:val="5"/>
          <w:rFonts w:hint="eastAsia" w:ascii="黑体" w:hAnsi="黑体" w:eastAsia="黑体" w:cs="黑体"/>
          <w:sz w:val="32"/>
          <w:szCs w:val="32"/>
          <w:u w:val="none"/>
          <w:lang w:val="en"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BCC62"/>
    <w:rsid w:val="2D72386A"/>
    <w:rsid w:val="326E7615"/>
    <w:rsid w:val="39DF61A0"/>
    <w:rsid w:val="46601930"/>
    <w:rsid w:val="5FFC556C"/>
    <w:rsid w:val="6BDBCC62"/>
    <w:rsid w:val="7DFF3921"/>
    <w:rsid w:val="7FDF37AC"/>
    <w:rsid w:val="FCFE66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257</Words>
  <Characters>260</Characters>
  <Lines>0</Lines>
  <Paragraphs>0</Paragraphs>
  <TotalTime>10.3333333333333</TotalTime>
  <ScaleCrop>false</ScaleCrop>
  <LinksUpToDate>false</LinksUpToDate>
  <CharactersWithSpaces>260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2022-12-21T15:41:00Z</dcterms:created>
  <dc:creator>rsj</dc:creator>
  <cp:lastModifiedBy>刘晶晶</cp:lastModifiedBy>
  <dcterms:modified xsi:type="dcterms:W3CDTF">2023-03-13T08:57:34Z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F70CC834BD1049D78B631D5BFAF14ACD</vt:lpwstr>
  </property>
</Properties>
</file>