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C67" w:rsidRDefault="00F667A2">
      <w:pPr>
        <w:spacing w:line="560" w:lineRule="exact"/>
        <w:rPr>
          <w:rFonts w:ascii="黑体" w:eastAsia="黑体" w:hAnsi="黑体" w:cs="黑体"/>
          <w:sz w:val="32"/>
          <w:szCs w:val="32"/>
        </w:rPr>
      </w:pPr>
      <w:r>
        <w:rPr>
          <w:rFonts w:ascii="黑体" w:eastAsia="黑体" w:hAnsi="黑体" w:cs="黑体" w:hint="eastAsia"/>
          <w:sz w:val="32"/>
          <w:szCs w:val="32"/>
        </w:rPr>
        <w:t>附件</w:t>
      </w:r>
      <w:r>
        <w:rPr>
          <w:rFonts w:ascii="黑体" w:eastAsia="黑体" w:hAnsi="黑体" w:cs="黑体" w:hint="eastAsia"/>
          <w:sz w:val="32"/>
          <w:szCs w:val="32"/>
        </w:rPr>
        <w:t>1</w:t>
      </w:r>
    </w:p>
    <w:p w:rsidR="003A5C67" w:rsidRDefault="003A5C67">
      <w:pPr>
        <w:spacing w:line="500" w:lineRule="exact"/>
        <w:rPr>
          <w:rFonts w:ascii="宋体" w:hAnsi="宋体" w:cs="宋体"/>
          <w:sz w:val="20"/>
          <w:szCs w:val="20"/>
        </w:rPr>
      </w:pPr>
    </w:p>
    <w:p w:rsidR="003A5C67" w:rsidRDefault="00F667A2">
      <w:pPr>
        <w:widowControl/>
        <w:spacing w:line="600" w:lineRule="exact"/>
        <w:jc w:val="center"/>
        <w:rPr>
          <w:rFonts w:ascii="方正小标宋简体" w:eastAsia="方正小标宋简体"/>
          <w:sz w:val="36"/>
          <w:szCs w:val="36"/>
        </w:rPr>
      </w:pPr>
      <w:r>
        <w:rPr>
          <w:rFonts w:ascii="方正小标宋简体" w:eastAsia="方正小标宋简体" w:hint="eastAsia"/>
          <w:sz w:val="36"/>
          <w:szCs w:val="36"/>
        </w:rPr>
        <w:t>2019</w:t>
      </w:r>
      <w:r>
        <w:rPr>
          <w:rFonts w:ascii="方正小标宋简体" w:eastAsia="方正小标宋简体" w:hint="eastAsia"/>
          <w:sz w:val="36"/>
          <w:szCs w:val="36"/>
        </w:rPr>
        <w:t>年国家医疗器械抽检（中央补助地方项目）</w:t>
      </w:r>
    </w:p>
    <w:p w:rsidR="003A5C67" w:rsidRDefault="00F667A2">
      <w:pPr>
        <w:widowControl/>
        <w:spacing w:line="600" w:lineRule="exact"/>
        <w:jc w:val="center"/>
        <w:rPr>
          <w:rFonts w:ascii="方正小标宋简体" w:eastAsia="方正小标宋简体"/>
          <w:sz w:val="36"/>
          <w:szCs w:val="36"/>
        </w:rPr>
      </w:pPr>
      <w:r>
        <w:rPr>
          <w:rFonts w:ascii="方正小标宋简体" w:eastAsia="方正小标宋简体" w:hint="eastAsia"/>
          <w:sz w:val="36"/>
          <w:szCs w:val="36"/>
        </w:rPr>
        <w:t>产品检验方案</w:t>
      </w:r>
    </w:p>
    <w:p w:rsidR="003A5C67" w:rsidRDefault="003A5C67">
      <w:pPr>
        <w:widowControl/>
        <w:spacing w:line="600" w:lineRule="exact"/>
        <w:jc w:val="center"/>
        <w:rPr>
          <w:rFonts w:ascii="方正小标宋简体" w:eastAsia="方正小标宋简体"/>
          <w:sz w:val="44"/>
          <w:szCs w:val="44"/>
        </w:rPr>
      </w:pPr>
    </w:p>
    <w:p w:rsidR="003A5C67" w:rsidRDefault="00F667A2">
      <w:pPr>
        <w:jc w:val="center"/>
        <w:rPr>
          <w:rFonts w:eastAsia="黑体"/>
          <w:sz w:val="28"/>
          <w:szCs w:val="28"/>
        </w:rPr>
      </w:pPr>
      <w:r>
        <w:rPr>
          <w:rFonts w:eastAsia="黑体"/>
          <w:sz w:val="28"/>
          <w:szCs w:val="28"/>
        </w:rPr>
        <w:t>30010.</w:t>
      </w:r>
      <w:r>
        <w:rPr>
          <w:rFonts w:eastAsia="黑体"/>
        </w:rPr>
        <w:t xml:space="preserve"> </w:t>
      </w:r>
      <w:r>
        <w:rPr>
          <w:rFonts w:eastAsia="黑体"/>
          <w:sz w:val="28"/>
          <w:szCs w:val="28"/>
        </w:rPr>
        <w:t>天然胶乳橡胶避孕套</w:t>
      </w:r>
    </w:p>
    <w:p w:rsidR="003A5C67" w:rsidRDefault="00F667A2">
      <w:pPr>
        <w:rPr>
          <w:rFonts w:eastAsia="黑体"/>
          <w:sz w:val="20"/>
          <w:szCs w:val="20"/>
        </w:rPr>
      </w:pPr>
      <w:r>
        <w:rPr>
          <w:rFonts w:eastAsia="黑体"/>
          <w:sz w:val="20"/>
          <w:szCs w:val="20"/>
        </w:rPr>
        <w:t>检验方案</w:t>
      </w:r>
      <w:r>
        <w:rPr>
          <w:rFonts w:eastAsia="黑体"/>
          <w:sz w:val="20"/>
          <w:szCs w:val="20"/>
        </w:rPr>
        <w:t>1</w:t>
      </w:r>
      <w:r>
        <w:rPr>
          <w:rFonts w:eastAsia="黑体"/>
          <w:sz w:val="20"/>
          <w:szCs w:val="20"/>
        </w:rPr>
        <w:t>（</w:t>
      </w:r>
      <w:r>
        <w:rPr>
          <w:rFonts w:eastAsia="黑体"/>
          <w:color w:val="000000"/>
          <w:sz w:val="20"/>
          <w:szCs w:val="20"/>
        </w:rPr>
        <w:t>单批</w:t>
      </w:r>
      <w:r>
        <w:rPr>
          <w:rFonts w:eastAsia="黑体"/>
          <w:sz w:val="20"/>
          <w:szCs w:val="20"/>
        </w:rPr>
        <w:t>抽样数量为</w:t>
      </w:r>
      <w:r>
        <w:rPr>
          <w:rFonts w:eastAsia="黑体"/>
          <w:sz w:val="20"/>
          <w:szCs w:val="20"/>
        </w:rPr>
        <w:t>1500</w:t>
      </w:r>
      <w:r>
        <w:rPr>
          <w:rFonts w:eastAsia="黑体"/>
          <w:sz w:val="20"/>
          <w:szCs w:val="20"/>
        </w:rPr>
        <w:t>只的，适用此方案）</w:t>
      </w:r>
    </w:p>
    <w:p w:rsidR="003A5C67" w:rsidRDefault="00F667A2">
      <w:r>
        <w:rPr>
          <w:rFonts w:eastAsia="黑体"/>
          <w:sz w:val="20"/>
          <w:szCs w:val="20"/>
        </w:rPr>
        <w:t>一、检验依据</w:t>
      </w:r>
    </w:p>
    <w:p w:rsidR="003A5C67" w:rsidRDefault="00F667A2">
      <w:r>
        <w:rPr>
          <w:rFonts w:hint="eastAsia"/>
        </w:rPr>
        <w:t>1.GB 7544-2009</w:t>
      </w:r>
      <w:r>
        <w:rPr>
          <w:rFonts w:hint="eastAsia"/>
        </w:rPr>
        <w:t>《天然胶乳橡胶避孕套技术要求和试验方法》</w:t>
      </w:r>
      <w:r>
        <w:rPr>
          <w:rFonts w:hint="eastAsia"/>
        </w:rPr>
        <w:br/>
        <w:t>2.GB/T 2828.1-2012</w:t>
      </w:r>
      <w:r>
        <w:rPr>
          <w:rFonts w:hint="eastAsia"/>
        </w:rPr>
        <w:t>《计数抽样检验程序第</w:t>
      </w:r>
      <w:r>
        <w:rPr>
          <w:rFonts w:hint="eastAsia"/>
        </w:rPr>
        <w:t>1</w:t>
      </w:r>
      <w:r>
        <w:rPr>
          <w:rFonts w:hint="eastAsia"/>
        </w:rPr>
        <w:t>部分：按接收质量限</w:t>
      </w:r>
      <w:r>
        <w:rPr>
          <w:rFonts w:hint="eastAsia"/>
        </w:rPr>
        <w:t>(AQL)</w:t>
      </w:r>
      <w:r>
        <w:rPr>
          <w:rFonts w:hint="eastAsia"/>
        </w:rPr>
        <w:t>检索的逐批检验抽样计划》</w:t>
      </w:r>
      <w:r>
        <w:rPr>
          <w:rFonts w:hint="eastAsia"/>
        </w:rPr>
        <w:br/>
        <w:t>3.</w:t>
      </w:r>
      <w:r>
        <w:rPr>
          <w:rFonts w:hint="eastAsia"/>
        </w:rPr>
        <w:t>产品技术要求（或注册产品标准）</w:t>
      </w:r>
    </w:p>
    <w:p w:rsidR="003A5C67" w:rsidRDefault="00F667A2">
      <w:r>
        <w:rPr>
          <w:rFonts w:eastAsia="黑体"/>
          <w:sz w:val="20"/>
          <w:szCs w:val="20"/>
        </w:rPr>
        <w:t>二、检验项目</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34"/>
        <w:gridCol w:w="1274"/>
        <w:gridCol w:w="3262"/>
        <w:gridCol w:w="567"/>
        <w:gridCol w:w="1274"/>
        <w:gridCol w:w="852"/>
        <w:gridCol w:w="739"/>
        <w:gridCol w:w="558"/>
      </w:tblGrid>
      <w:tr w:rsidR="003A5C67">
        <w:trPr>
          <w:cantSplit/>
          <w:trHeight w:val="340"/>
          <w:jc w:val="center"/>
        </w:trPr>
        <w:tc>
          <w:tcPr>
            <w:tcW w:w="534"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274"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262"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567"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1274"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2"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39"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558"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53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27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尺寸</w:t>
            </w:r>
          </w:p>
        </w:tc>
        <w:tc>
          <w:tcPr>
            <w:tcW w:w="326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 </w:t>
            </w:r>
            <w:r>
              <w:rPr>
                <w:sz w:val="20"/>
                <w:szCs w:val="20"/>
              </w:rPr>
              <w:t>7544-2009</w:t>
            </w:r>
            <w:r>
              <w:rPr>
                <w:sz w:val="20"/>
                <w:szCs w:val="20"/>
              </w:rPr>
              <w:br/>
            </w:r>
            <w:r>
              <w:rPr>
                <w:rFonts w:hint="eastAsia"/>
                <w:sz w:val="20"/>
                <w:szCs w:val="20"/>
              </w:rPr>
              <w:t>产品技术要求（或注册产品标准）</w:t>
            </w:r>
          </w:p>
        </w:tc>
        <w:tc>
          <w:tcPr>
            <w:tcW w:w="56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5.3</w:t>
            </w:r>
            <w:r>
              <w:rPr>
                <w:sz w:val="20"/>
                <w:szCs w:val="20"/>
              </w:rPr>
              <w:br/>
              <w:t>/</w:t>
            </w:r>
          </w:p>
        </w:tc>
        <w:tc>
          <w:tcPr>
            <w:tcW w:w="127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13[0</w:t>
            </w:r>
            <w:r>
              <w:rPr>
                <w:rFonts w:hint="eastAsia"/>
                <w:sz w:val="20"/>
                <w:szCs w:val="20"/>
              </w:rPr>
              <w:t>，</w:t>
            </w:r>
            <w:r>
              <w:rPr>
                <w:sz w:val="20"/>
                <w:szCs w:val="20"/>
              </w:rPr>
              <w:t>1]</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39"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55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3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27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爆破体积和压力</w:t>
            </w:r>
          </w:p>
        </w:tc>
        <w:tc>
          <w:tcPr>
            <w:tcW w:w="326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7544-2009</w:t>
            </w:r>
            <w:r>
              <w:rPr>
                <w:sz w:val="20"/>
                <w:szCs w:val="20"/>
              </w:rPr>
              <w:br/>
            </w:r>
            <w:r>
              <w:rPr>
                <w:rFonts w:hint="eastAsia"/>
                <w:sz w:val="20"/>
                <w:szCs w:val="20"/>
              </w:rPr>
              <w:t>产品技术要求（或注册产品标准）</w:t>
            </w:r>
          </w:p>
        </w:tc>
        <w:tc>
          <w:tcPr>
            <w:tcW w:w="56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r>
              <w:rPr>
                <w:sz w:val="20"/>
                <w:szCs w:val="20"/>
              </w:rPr>
              <w:br/>
              <w:t>/</w:t>
            </w:r>
          </w:p>
        </w:tc>
        <w:tc>
          <w:tcPr>
            <w:tcW w:w="127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315[10</w:t>
            </w:r>
            <w:r>
              <w:rPr>
                <w:rFonts w:hint="eastAsia"/>
                <w:sz w:val="20"/>
                <w:szCs w:val="20"/>
              </w:rPr>
              <w:t>，</w:t>
            </w:r>
            <w:r>
              <w:rPr>
                <w:sz w:val="20"/>
                <w:szCs w:val="20"/>
              </w:rPr>
              <w:t>11]</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739"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558" w:type="dxa"/>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53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27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针孔</w:t>
            </w:r>
          </w:p>
        </w:tc>
        <w:tc>
          <w:tcPr>
            <w:tcW w:w="326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7544-2009</w:t>
            </w:r>
            <w:r>
              <w:rPr>
                <w:sz w:val="20"/>
                <w:szCs w:val="20"/>
              </w:rPr>
              <w:br/>
            </w:r>
            <w:r>
              <w:rPr>
                <w:rFonts w:hint="eastAsia"/>
                <w:sz w:val="20"/>
                <w:szCs w:val="20"/>
              </w:rPr>
              <w:t>产品技术要求（或注册产品标准）</w:t>
            </w:r>
          </w:p>
        </w:tc>
        <w:tc>
          <w:tcPr>
            <w:tcW w:w="56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8</w:t>
            </w:r>
            <w:r>
              <w:rPr>
                <w:sz w:val="20"/>
                <w:szCs w:val="20"/>
              </w:rPr>
              <w:br/>
              <w:t>/</w:t>
            </w:r>
          </w:p>
        </w:tc>
        <w:tc>
          <w:tcPr>
            <w:tcW w:w="127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500[3</w:t>
            </w:r>
            <w:r>
              <w:rPr>
                <w:rFonts w:hint="eastAsia"/>
                <w:sz w:val="20"/>
                <w:szCs w:val="20"/>
              </w:rPr>
              <w:t>，</w:t>
            </w:r>
            <w:r>
              <w:rPr>
                <w:sz w:val="20"/>
                <w:szCs w:val="20"/>
              </w:rPr>
              <w:t>4]</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739"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558" w:type="dxa"/>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53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27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可见缺陷</w:t>
            </w:r>
          </w:p>
        </w:tc>
        <w:tc>
          <w:tcPr>
            <w:tcW w:w="326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7544-2009</w:t>
            </w:r>
            <w:r>
              <w:rPr>
                <w:sz w:val="20"/>
                <w:szCs w:val="20"/>
              </w:rPr>
              <w:br/>
            </w:r>
            <w:r>
              <w:rPr>
                <w:rFonts w:hint="eastAsia"/>
                <w:sz w:val="20"/>
                <w:szCs w:val="20"/>
              </w:rPr>
              <w:t>产品技术要求（或注册产品标准）</w:t>
            </w:r>
          </w:p>
        </w:tc>
        <w:tc>
          <w:tcPr>
            <w:tcW w:w="56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9</w:t>
            </w:r>
            <w:r>
              <w:rPr>
                <w:sz w:val="20"/>
                <w:szCs w:val="20"/>
              </w:rPr>
              <w:br/>
              <w:t>/</w:t>
            </w:r>
          </w:p>
        </w:tc>
        <w:tc>
          <w:tcPr>
            <w:tcW w:w="127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500[5</w:t>
            </w:r>
            <w:r>
              <w:rPr>
                <w:rFonts w:hint="eastAsia"/>
                <w:sz w:val="20"/>
                <w:szCs w:val="20"/>
              </w:rPr>
              <w:t>，</w:t>
            </w:r>
            <w:r>
              <w:rPr>
                <w:sz w:val="20"/>
                <w:szCs w:val="20"/>
              </w:rPr>
              <w:t>6]</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739"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55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3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27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包装完整性</w:t>
            </w:r>
          </w:p>
        </w:tc>
        <w:tc>
          <w:tcPr>
            <w:tcW w:w="326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7544-2009</w:t>
            </w:r>
            <w:r>
              <w:rPr>
                <w:sz w:val="20"/>
                <w:szCs w:val="20"/>
              </w:rPr>
              <w:br/>
            </w:r>
            <w:r>
              <w:rPr>
                <w:rFonts w:hint="eastAsia"/>
                <w:sz w:val="20"/>
                <w:szCs w:val="20"/>
              </w:rPr>
              <w:t>产品技术要求（或注册产品标准）</w:t>
            </w:r>
          </w:p>
        </w:tc>
        <w:tc>
          <w:tcPr>
            <w:tcW w:w="56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10</w:t>
            </w:r>
            <w:r>
              <w:rPr>
                <w:sz w:val="20"/>
                <w:szCs w:val="20"/>
              </w:rPr>
              <w:br/>
              <w:t>/</w:t>
            </w:r>
          </w:p>
        </w:tc>
        <w:tc>
          <w:tcPr>
            <w:tcW w:w="127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50[3</w:t>
            </w:r>
            <w:r>
              <w:rPr>
                <w:rFonts w:hint="eastAsia"/>
                <w:sz w:val="20"/>
                <w:szCs w:val="20"/>
              </w:rPr>
              <w:t>，</w:t>
            </w:r>
            <w:r>
              <w:rPr>
                <w:sz w:val="20"/>
                <w:szCs w:val="20"/>
              </w:rPr>
              <w:t>4]</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739"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55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bl>
    <w:p w:rsidR="003A5C67" w:rsidRDefault="003A5C67"/>
    <w:p w:rsidR="003A5C67" w:rsidRDefault="00F667A2">
      <w:r>
        <w:rPr>
          <w:rFonts w:eastAsia="黑体"/>
          <w:sz w:val="20"/>
          <w:szCs w:val="20"/>
        </w:rPr>
        <w:t>三、综合判定原则</w:t>
      </w:r>
    </w:p>
    <w:p w:rsidR="003A5C67" w:rsidRDefault="00F667A2">
      <w:r>
        <w:t>1.</w:t>
      </w:r>
      <w:r>
        <w:rPr>
          <w:rFonts w:hint="eastAsia"/>
        </w:rPr>
        <w:t>表中任意项判定为不合格，本次抽检综合结论为不合格。</w:t>
      </w:r>
      <w:r>
        <w:br/>
        <w:t>2.</w:t>
      </w:r>
      <w:r>
        <w:rPr>
          <w:rFonts w:hint="eastAsia"/>
        </w:rPr>
        <w:t>样品在正常检验过程中不能正常使用，本次抽检综合结论为不合格。</w:t>
      </w:r>
      <w:r>
        <w:br/>
        <w:t>3.</w:t>
      </w:r>
      <w:r>
        <w:rPr>
          <w:rFonts w:hint="eastAsia"/>
        </w:rPr>
        <w:t>适用的检验项目应符合强制性标准以及经注册或者备案的产品技术要求（或注册产品标准）。</w:t>
      </w:r>
      <w:r>
        <w:br/>
        <w:t>4.</w:t>
      </w:r>
      <w:r>
        <w:rPr>
          <w:rFonts w:hint="eastAsia"/>
        </w:rPr>
        <w:t>所列检验项目中涉及推荐性要求的不包含在本检验方案中。</w:t>
      </w:r>
    </w:p>
    <w:p w:rsidR="003A5C67" w:rsidRDefault="003A5C67"/>
    <w:p w:rsidR="003A5C67" w:rsidRDefault="00F667A2">
      <w:pPr>
        <w:rPr>
          <w:rFonts w:ascii="黑体" w:eastAsia="黑体" w:hAnsi="黑体"/>
          <w:sz w:val="20"/>
          <w:szCs w:val="28"/>
        </w:rPr>
      </w:pPr>
      <w:r>
        <w:rPr>
          <w:rFonts w:ascii="黑体" w:eastAsia="黑体" w:hAnsi="黑体" w:hint="eastAsia"/>
          <w:sz w:val="20"/>
          <w:szCs w:val="28"/>
        </w:rPr>
        <w:t>检验方案</w:t>
      </w:r>
      <w:r>
        <w:rPr>
          <w:rFonts w:ascii="黑体" w:eastAsia="黑体" w:hAnsi="黑体" w:hint="eastAsia"/>
          <w:sz w:val="20"/>
          <w:szCs w:val="28"/>
        </w:rPr>
        <w:t>2</w:t>
      </w:r>
      <w:r>
        <w:rPr>
          <w:rFonts w:ascii="黑体" w:eastAsia="黑体" w:hAnsi="黑体" w:hint="eastAsia"/>
          <w:sz w:val="20"/>
          <w:szCs w:val="28"/>
        </w:rPr>
        <w:t>（</w:t>
      </w:r>
      <w:r>
        <w:rPr>
          <w:rFonts w:ascii="黑体" w:eastAsia="黑体" w:hAnsi="黑体" w:hint="eastAsia"/>
          <w:color w:val="000000"/>
          <w:sz w:val="20"/>
          <w:szCs w:val="28"/>
        </w:rPr>
        <w:t>单批</w:t>
      </w:r>
      <w:r>
        <w:rPr>
          <w:rFonts w:ascii="黑体" w:eastAsia="黑体" w:hAnsi="黑体" w:hint="eastAsia"/>
          <w:sz w:val="20"/>
          <w:szCs w:val="28"/>
        </w:rPr>
        <w:t>抽样数量为</w:t>
      </w:r>
      <w:r>
        <w:rPr>
          <w:rFonts w:ascii="黑体" w:eastAsia="黑体" w:hAnsi="黑体" w:hint="eastAsia"/>
          <w:sz w:val="20"/>
          <w:szCs w:val="28"/>
        </w:rPr>
        <w:t>260</w:t>
      </w:r>
      <w:r>
        <w:rPr>
          <w:rFonts w:ascii="黑体" w:eastAsia="黑体" w:hAnsi="黑体" w:hint="eastAsia"/>
          <w:sz w:val="20"/>
          <w:szCs w:val="28"/>
        </w:rPr>
        <w:t>只的，适用此方案）</w:t>
      </w:r>
    </w:p>
    <w:p w:rsidR="003A5C67" w:rsidRDefault="00F667A2">
      <w:r>
        <w:rPr>
          <w:rFonts w:eastAsia="黑体"/>
          <w:sz w:val="20"/>
          <w:szCs w:val="20"/>
        </w:rPr>
        <w:t>一、检验依据</w:t>
      </w:r>
    </w:p>
    <w:p w:rsidR="003A5C67" w:rsidRDefault="00F667A2">
      <w:pPr>
        <w:jc w:val="left"/>
        <w:rPr>
          <w:sz w:val="20"/>
          <w:szCs w:val="20"/>
        </w:rPr>
      </w:pPr>
      <w:r>
        <w:t>1.GB 7544-2009</w:t>
      </w:r>
      <w:r>
        <w:rPr>
          <w:rFonts w:hint="eastAsia"/>
        </w:rPr>
        <w:t>《天然胶乳橡胶避孕套技术要求和试验方法》</w:t>
      </w:r>
      <w:r>
        <w:br/>
        <w:t xml:space="preserve">2.GB/T </w:t>
      </w:r>
      <w:r>
        <w:t>2828.4-2008</w:t>
      </w:r>
      <w:r>
        <w:rPr>
          <w:rFonts w:hint="eastAsia"/>
        </w:rPr>
        <w:t>《计数抽样检验程序第</w:t>
      </w:r>
      <w:r>
        <w:t>4</w:t>
      </w:r>
      <w:r>
        <w:rPr>
          <w:rFonts w:hint="eastAsia"/>
        </w:rPr>
        <w:t>部分：声称质量水平的评定程序》</w:t>
      </w:r>
      <w:r>
        <w:br/>
        <w:t>3.</w:t>
      </w:r>
      <w:r>
        <w:rPr>
          <w:rFonts w:hint="eastAsia"/>
        </w:rPr>
        <w:t>产品技术要求（或注册产品标准）</w:t>
      </w:r>
    </w:p>
    <w:p w:rsidR="003A5C67" w:rsidRDefault="00F667A2">
      <w:pPr>
        <w:rPr>
          <w:sz w:val="20"/>
          <w:szCs w:val="20"/>
        </w:rPr>
      </w:pPr>
      <w:r>
        <w:rPr>
          <w:rFonts w:eastAsia="黑体"/>
          <w:sz w:val="20"/>
          <w:szCs w:val="20"/>
        </w:rPr>
        <w:t>二、检验项目</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8"/>
        <w:gridCol w:w="1418"/>
        <w:gridCol w:w="3356"/>
        <w:gridCol w:w="565"/>
        <w:gridCol w:w="1133"/>
        <w:gridCol w:w="852"/>
        <w:gridCol w:w="745"/>
        <w:gridCol w:w="553"/>
      </w:tblGrid>
      <w:tr w:rsidR="003A5C67">
        <w:trPr>
          <w:cantSplit/>
          <w:trHeight w:val="340"/>
          <w:jc w:val="center"/>
        </w:trPr>
        <w:tc>
          <w:tcPr>
            <w:tcW w:w="438"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418"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356"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565"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1133"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2"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45"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553"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43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1</w:t>
            </w:r>
          </w:p>
        </w:tc>
        <w:tc>
          <w:tcPr>
            <w:tcW w:w="141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爆破体积和压力</w:t>
            </w:r>
          </w:p>
        </w:tc>
        <w:tc>
          <w:tcPr>
            <w:tcW w:w="3356"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7544-2009</w:t>
            </w:r>
            <w:r>
              <w:rPr>
                <w:sz w:val="20"/>
                <w:szCs w:val="20"/>
              </w:rPr>
              <w:br/>
            </w:r>
            <w:r>
              <w:rPr>
                <w:rFonts w:hint="eastAsia"/>
                <w:sz w:val="20"/>
                <w:szCs w:val="20"/>
              </w:rPr>
              <w:t>产品技术要求（或注册产品标准）</w:t>
            </w:r>
          </w:p>
        </w:tc>
        <w:tc>
          <w:tcPr>
            <w:tcW w:w="565"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r>
              <w:rPr>
                <w:sz w:val="20"/>
                <w:szCs w:val="20"/>
              </w:rPr>
              <w:br/>
              <w:t>/</w:t>
            </w:r>
          </w:p>
        </w:tc>
        <w:tc>
          <w:tcPr>
            <w:tcW w:w="1133"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20[1</w:t>
            </w:r>
            <w:r>
              <w:rPr>
                <w:rFonts w:hint="eastAsia"/>
                <w:sz w:val="20"/>
                <w:szCs w:val="20"/>
              </w:rPr>
              <w:t>，</w:t>
            </w:r>
            <w:r>
              <w:rPr>
                <w:sz w:val="20"/>
                <w:szCs w:val="20"/>
              </w:rPr>
              <w:t>2]</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45"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553" w:type="dxa"/>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3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2</w:t>
            </w:r>
          </w:p>
        </w:tc>
        <w:tc>
          <w:tcPr>
            <w:tcW w:w="141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针孔</w:t>
            </w:r>
          </w:p>
        </w:tc>
        <w:tc>
          <w:tcPr>
            <w:tcW w:w="3356"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7544-2009</w:t>
            </w:r>
            <w:r>
              <w:rPr>
                <w:sz w:val="20"/>
                <w:szCs w:val="20"/>
              </w:rPr>
              <w:br/>
            </w:r>
            <w:r>
              <w:rPr>
                <w:rFonts w:hint="eastAsia"/>
                <w:sz w:val="20"/>
                <w:szCs w:val="20"/>
              </w:rPr>
              <w:t>产品技术要求（或注册产品标准）</w:t>
            </w:r>
          </w:p>
        </w:tc>
        <w:tc>
          <w:tcPr>
            <w:tcW w:w="565"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8</w:t>
            </w:r>
            <w:r>
              <w:rPr>
                <w:sz w:val="20"/>
                <w:szCs w:val="20"/>
              </w:rPr>
              <w:br/>
              <w:t>/</w:t>
            </w:r>
          </w:p>
        </w:tc>
        <w:tc>
          <w:tcPr>
            <w:tcW w:w="1133"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80[1</w:t>
            </w:r>
            <w:r>
              <w:rPr>
                <w:rFonts w:hint="eastAsia"/>
                <w:sz w:val="20"/>
                <w:szCs w:val="20"/>
              </w:rPr>
              <w:t>，</w:t>
            </w:r>
            <w:r>
              <w:rPr>
                <w:sz w:val="20"/>
                <w:szCs w:val="20"/>
              </w:rPr>
              <w:t>2]</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45"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553" w:type="dxa"/>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3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3</w:t>
            </w:r>
          </w:p>
        </w:tc>
        <w:tc>
          <w:tcPr>
            <w:tcW w:w="141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可见缺陷</w:t>
            </w:r>
          </w:p>
        </w:tc>
        <w:tc>
          <w:tcPr>
            <w:tcW w:w="3356"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7544-2009</w:t>
            </w:r>
            <w:r>
              <w:rPr>
                <w:sz w:val="20"/>
                <w:szCs w:val="20"/>
              </w:rPr>
              <w:br/>
            </w:r>
            <w:r>
              <w:rPr>
                <w:rFonts w:hint="eastAsia"/>
                <w:sz w:val="20"/>
                <w:szCs w:val="20"/>
              </w:rPr>
              <w:t>产品技术要求（或注册产品标准）</w:t>
            </w:r>
          </w:p>
        </w:tc>
        <w:tc>
          <w:tcPr>
            <w:tcW w:w="565"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9</w:t>
            </w:r>
            <w:r>
              <w:rPr>
                <w:sz w:val="20"/>
                <w:szCs w:val="20"/>
              </w:rPr>
              <w:br/>
              <w:t>/</w:t>
            </w:r>
          </w:p>
        </w:tc>
        <w:tc>
          <w:tcPr>
            <w:tcW w:w="1133"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50[1</w:t>
            </w:r>
            <w:r>
              <w:rPr>
                <w:rFonts w:hint="eastAsia"/>
                <w:sz w:val="20"/>
                <w:szCs w:val="20"/>
              </w:rPr>
              <w:t>，</w:t>
            </w:r>
            <w:r>
              <w:rPr>
                <w:sz w:val="20"/>
                <w:szCs w:val="20"/>
              </w:rPr>
              <w:t>2]</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45"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553"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bl>
    <w:p w:rsidR="003A5C67" w:rsidRDefault="003A5C67">
      <w:pPr>
        <w:rPr>
          <w:sz w:val="20"/>
          <w:szCs w:val="20"/>
        </w:rPr>
      </w:pPr>
    </w:p>
    <w:p w:rsidR="003A5C67" w:rsidRDefault="00F667A2">
      <w:pPr>
        <w:rPr>
          <w:sz w:val="20"/>
          <w:szCs w:val="20"/>
        </w:rPr>
      </w:pPr>
      <w:r>
        <w:rPr>
          <w:rFonts w:eastAsia="黑体"/>
          <w:sz w:val="20"/>
          <w:szCs w:val="20"/>
        </w:rPr>
        <w:t>三、综合判定原则</w:t>
      </w:r>
    </w:p>
    <w:p w:rsidR="003A5C67" w:rsidRDefault="00F667A2">
      <w:pPr>
        <w:jc w:val="left"/>
        <w:rPr>
          <w:sz w:val="20"/>
          <w:szCs w:val="20"/>
        </w:rPr>
      </w:pPr>
      <w:r>
        <w:t>1.</w:t>
      </w:r>
      <w:r>
        <w:rPr>
          <w:rFonts w:hint="eastAsia"/>
        </w:rPr>
        <w:t>表中任意项判定为不合格，本次抽检综合结论为不合格。</w:t>
      </w:r>
      <w:r>
        <w:br/>
        <w:t>2.</w:t>
      </w:r>
      <w:r>
        <w:rPr>
          <w:rFonts w:hint="eastAsia"/>
        </w:rPr>
        <w:t>样品在正常检验过程中不能正常使用，本次抽检综合结论为不合格。</w:t>
      </w:r>
      <w:r>
        <w:br/>
        <w:t>3.</w:t>
      </w:r>
      <w:r>
        <w:rPr>
          <w:rFonts w:hint="eastAsia"/>
        </w:rPr>
        <w:t>适用的检验项目应符合强制性标准以及经注册或者备案的产品技术要求（或注册产品标准）。</w:t>
      </w:r>
      <w:r>
        <w:b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hint="eastAsia"/>
          <w:sz w:val="28"/>
          <w:szCs w:val="28"/>
        </w:rPr>
        <w:t xml:space="preserve">30020. </w:t>
      </w:r>
      <w:r>
        <w:rPr>
          <w:rFonts w:eastAsia="黑体" w:hint="eastAsia"/>
          <w:sz w:val="28"/>
          <w:szCs w:val="28"/>
        </w:rPr>
        <w:t>血液透析设备</w:t>
      </w:r>
    </w:p>
    <w:p w:rsidR="003A5C67" w:rsidRDefault="00F667A2">
      <w:r>
        <w:rPr>
          <w:rFonts w:eastAsia="黑体"/>
          <w:sz w:val="20"/>
          <w:szCs w:val="20"/>
        </w:rPr>
        <w:t>一、检验依据</w:t>
      </w:r>
    </w:p>
    <w:p w:rsidR="003A5C67" w:rsidRDefault="00F667A2">
      <w:pPr>
        <w:jc w:val="left"/>
      </w:pPr>
      <w:r>
        <w:t>1.GB 9706.1-2007</w:t>
      </w:r>
      <w:r>
        <w:rPr>
          <w:rFonts w:hint="eastAsia"/>
        </w:rPr>
        <w:t>《医用电气设备第</w:t>
      </w:r>
      <w:r>
        <w:t>1</w:t>
      </w:r>
      <w:r>
        <w:rPr>
          <w:rFonts w:hint="eastAsia"/>
        </w:rPr>
        <w:t>部分：安全通用要求》</w:t>
      </w:r>
    </w:p>
    <w:p w:rsidR="003A5C67" w:rsidRDefault="00F667A2">
      <w:pPr>
        <w:jc w:val="left"/>
      </w:pPr>
      <w:r>
        <w:t>2.GB 9706.2-2003</w:t>
      </w:r>
      <w:r>
        <w:rPr>
          <w:rFonts w:hint="eastAsia"/>
        </w:rPr>
        <w:t>《医用电气设备第</w:t>
      </w:r>
      <w:r>
        <w:t>2-16</w:t>
      </w:r>
      <w:r>
        <w:rPr>
          <w:rFonts w:hint="eastAsia"/>
        </w:rPr>
        <w:t>部分：血液透析、血液透析滤过和血液滤过设备的安全专用要求》</w:t>
      </w:r>
    </w:p>
    <w:p w:rsidR="003A5C67" w:rsidRDefault="00F667A2">
      <w:pPr>
        <w:jc w:val="left"/>
      </w:pPr>
      <w:r>
        <w:t>3.YY 0054-2010</w:t>
      </w:r>
      <w:r>
        <w:rPr>
          <w:rFonts w:hint="eastAsia"/>
        </w:rPr>
        <w:t>《血液透析设备》</w:t>
      </w:r>
    </w:p>
    <w:p w:rsidR="003A5C67" w:rsidRDefault="00F667A2">
      <w:pPr>
        <w:jc w:val="left"/>
        <w:rPr>
          <w:sz w:val="20"/>
          <w:szCs w:val="20"/>
        </w:rPr>
      </w:pPr>
      <w:r>
        <w:t xml:space="preserve">4. </w:t>
      </w:r>
      <w:r>
        <w:rPr>
          <w:rFonts w:hint="eastAsia"/>
        </w:rPr>
        <w:t>产品技术要求（或注册产品标准）</w:t>
      </w:r>
    </w:p>
    <w:p w:rsidR="003A5C67" w:rsidRDefault="00F667A2">
      <w:pPr>
        <w:jc w:val="left"/>
      </w:pPr>
      <w:r>
        <w:rPr>
          <w:rFonts w:eastAsia="黑体"/>
          <w:sz w:val="20"/>
          <w:szCs w:val="20"/>
        </w:rPr>
        <w:t>二、检验项目</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2254"/>
        <w:gridCol w:w="1961"/>
        <w:gridCol w:w="794"/>
        <w:gridCol w:w="1192"/>
        <w:gridCol w:w="852"/>
        <w:gridCol w:w="708"/>
        <w:gridCol w:w="872"/>
      </w:tblGrid>
      <w:tr w:rsidR="003A5C67" w:rsidTr="004220E9">
        <w:trPr>
          <w:cantSplit/>
          <w:trHeight w:val="340"/>
          <w:tblHeader/>
        </w:trPr>
        <w:tc>
          <w:tcPr>
            <w:tcW w:w="427"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2254"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1961"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794"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1192"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2"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08"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872"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设备或设备部件的外部标记</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标记的耐久性项目不予复检</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控制器和仪表的标记</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指示灯和按钮</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输入功率</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电压和（或）能量的限制</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15</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外壳的封闭性</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保护接地阻抗</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 </w:t>
            </w:r>
            <w:r>
              <w:rPr>
                <w:sz w:val="20"/>
                <w:szCs w:val="20"/>
              </w:rPr>
              <w:t>9706.1-2007</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18f)</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正常工作温度下的连续漏电流和患者辅助电流</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指示器</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56.8</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供电电源中断</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9706.2-2003</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49.5</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体外失血</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 </w:t>
            </w:r>
            <w:r>
              <w:rPr>
                <w:sz w:val="20"/>
                <w:szCs w:val="20"/>
              </w:rPr>
              <w:t>9706.2-2003</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51.104</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12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空气进入</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9706.2-2003</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51.106</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13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血泵流量误差</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0054-2010</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5.2.1</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14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透析液流量误差</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0054-2010</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5.2.2</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15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浓度控制功能</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w:t>
            </w:r>
            <w:r>
              <w:rPr>
                <w:sz w:val="20"/>
                <w:szCs w:val="20"/>
              </w:rPr>
              <w:t>0054-2010</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5.5.2</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16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温度控制精度</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0054-2010</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5.6.2</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trPr>
        <w:tc>
          <w:tcPr>
            <w:tcW w:w="427"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17 </w:t>
            </w:r>
          </w:p>
        </w:tc>
        <w:tc>
          <w:tcPr>
            <w:tcW w:w="2254"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静脉压监控</w:t>
            </w:r>
          </w:p>
        </w:tc>
        <w:tc>
          <w:tcPr>
            <w:tcW w:w="196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0054-2010</w:t>
            </w:r>
            <w:r>
              <w:rPr>
                <w:sz w:val="20"/>
                <w:szCs w:val="20"/>
              </w:rPr>
              <w:br/>
            </w:r>
            <w:r>
              <w:rPr>
                <w:rFonts w:hint="eastAsia"/>
                <w:sz w:val="20"/>
                <w:szCs w:val="20"/>
              </w:rPr>
              <w:t>产品技术要求（或注册产品标准）</w:t>
            </w:r>
          </w:p>
        </w:tc>
        <w:tc>
          <w:tcPr>
            <w:tcW w:w="79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5.7.2</w:t>
            </w:r>
            <w:r>
              <w:rPr>
                <w:sz w:val="20"/>
                <w:szCs w:val="20"/>
              </w:rPr>
              <w:br/>
              <w:t>/</w:t>
            </w:r>
          </w:p>
        </w:tc>
        <w:tc>
          <w:tcPr>
            <w:tcW w:w="11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bl>
    <w:p w:rsidR="003A5C67" w:rsidRDefault="00F667A2">
      <w:r>
        <w:rPr>
          <w:rFonts w:eastAsia="黑体"/>
          <w:sz w:val="20"/>
          <w:szCs w:val="20"/>
        </w:rPr>
        <w:t>三、综合判定原则</w:t>
      </w:r>
    </w:p>
    <w:p w:rsidR="003A5C67" w:rsidRDefault="00F667A2">
      <w:pPr>
        <w:jc w:val="left"/>
        <w:rPr>
          <w:sz w:val="20"/>
          <w:szCs w:val="20"/>
        </w:rPr>
      </w:pPr>
      <w:r>
        <w:t>1.</w:t>
      </w:r>
      <w:r>
        <w:rPr>
          <w:rFonts w:hint="eastAsia"/>
        </w:rPr>
        <w:t>表中任意项判定为不合格，本次抽检综合结论为不合格。</w:t>
      </w:r>
      <w:r>
        <w:br/>
        <w:t>2.</w:t>
      </w:r>
      <w:r>
        <w:rPr>
          <w:rFonts w:hint="eastAsia"/>
        </w:rPr>
        <w:t>样品在正常检验过程中不能正常使用，本次抽检综合结论为不合格。</w:t>
      </w:r>
      <w:r>
        <w:br/>
        <w:t>3.</w:t>
      </w:r>
      <w:r>
        <w:rPr>
          <w:rFonts w:hint="eastAsia"/>
        </w:rPr>
        <w:t>适用的检验项目应符合强制性标准以及经注册或者备案的产品技术要求（或注册产品标准）。</w:t>
      </w:r>
      <w:r>
        <w:b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30030.</w:t>
      </w:r>
      <w:r>
        <w:rPr>
          <w:rFonts w:hint="eastAsia"/>
        </w:rPr>
        <w:t xml:space="preserve"> </w:t>
      </w:r>
      <w:r>
        <w:rPr>
          <w:rFonts w:eastAsia="黑体" w:hint="eastAsia"/>
          <w:sz w:val="28"/>
          <w:szCs w:val="28"/>
        </w:rPr>
        <w:t>血液透析器</w:t>
      </w:r>
    </w:p>
    <w:p w:rsidR="003A5C67" w:rsidRDefault="00F667A2">
      <w:r>
        <w:rPr>
          <w:rFonts w:eastAsia="黑体"/>
          <w:sz w:val="20"/>
          <w:szCs w:val="20"/>
        </w:rPr>
        <w:t>一、检验依据</w:t>
      </w:r>
    </w:p>
    <w:p w:rsidR="003A5C67" w:rsidRDefault="00F667A2">
      <w:pPr>
        <w:jc w:val="left"/>
        <w:rPr>
          <w:sz w:val="20"/>
          <w:szCs w:val="20"/>
        </w:rPr>
      </w:pPr>
      <w:r>
        <w:t xml:space="preserve">1. YY 0053-2016 </w:t>
      </w:r>
      <w:r>
        <w:t>《血液透析及相关治疗血液透析器、血液透析滤过器、血液滤过器和血液浓缩器》</w:t>
      </w:r>
      <w:r>
        <w:br/>
        <w:t xml:space="preserve">2. </w:t>
      </w:r>
      <w:r>
        <w:rPr>
          <w:rFonts w:hint="eastAsia"/>
        </w:rPr>
        <w:t>产品技术要求（或注册产品标准）</w:t>
      </w:r>
    </w:p>
    <w:p w:rsidR="003A5C67" w:rsidRDefault="00F667A2">
      <w:pPr>
        <w:rPr>
          <w:rFonts w:eastAsia="黑体"/>
          <w:sz w:val="20"/>
          <w:szCs w:val="20"/>
        </w:rPr>
      </w:pPr>
      <w:r>
        <w:rPr>
          <w:rFonts w:eastAsia="黑体"/>
          <w:sz w:val="20"/>
          <w:szCs w:val="20"/>
        </w:rPr>
        <w:t>二、检验项目</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6"/>
        <w:gridCol w:w="1268"/>
        <w:gridCol w:w="3234"/>
        <w:gridCol w:w="850"/>
        <w:gridCol w:w="708"/>
        <w:gridCol w:w="852"/>
        <w:gridCol w:w="1151"/>
        <w:gridCol w:w="571"/>
      </w:tblGrid>
      <w:tr w:rsidR="003A5C67" w:rsidTr="004220E9">
        <w:trPr>
          <w:cantSplit/>
          <w:trHeight w:val="765"/>
          <w:jc w:val="center"/>
        </w:trPr>
        <w:tc>
          <w:tcPr>
            <w:tcW w:w="426" w:type="dxa"/>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1268" w:type="dxa"/>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3234" w:type="dxa"/>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850" w:type="dxa"/>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708" w:type="dxa"/>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852" w:type="dxa"/>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1151" w:type="dxa"/>
            <w:tcMar>
              <w:top w:w="0" w:type="dxa"/>
              <w:left w:w="108" w:type="dxa"/>
              <w:bottom w:w="0" w:type="dxa"/>
              <w:right w:w="108" w:type="dxa"/>
            </w:tcMar>
            <w:vAlign w:val="center"/>
          </w:tcPr>
          <w:p w:rsidR="003A5C67" w:rsidRDefault="00F667A2">
            <w:pPr>
              <w:jc w:val="center"/>
              <w:rPr>
                <w:sz w:val="20"/>
                <w:szCs w:val="20"/>
              </w:rPr>
            </w:pPr>
            <w:r>
              <w:rPr>
                <w:sz w:val="20"/>
                <w:szCs w:val="20"/>
              </w:rPr>
              <w:t>复检样品</w:t>
            </w:r>
          </w:p>
        </w:tc>
        <w:tc>
          <w:tcPr>
            <w:tcW w:w="571" w:type="dxa"/>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rsidTr="004220E9">
        <w:trPr>
          <w:cantSplit/>
          <w:trHeight w:val="765"/>
          <w:jc w:val="center"/>
        </w:trPr>
        <w:tc>
          <w:tcPr>
            <w:tcW w:w="426"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26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无菌</w:t>
            </w:r>
          </w:p>
        </w:tc>
        <w:tc>
          <w:tcPr>
            <w:tcW w:w="323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0053-2016</w:t>
            </w:r>
            <w:r>
              <w:rPr>
                <w:sz w:val="20"/>
                <w:szCs w:val="20"/>
              </w:rPr>
              <w:br/>
            </w:r>
            <w:r>
              <w:rPr>
                <w:rFonts w:hint="eastAsia"/>
                <w:sz w:val="20"/>
                <w:szCs w:val="20"/>
              </w:rPr>
              <w:t>产品技术要求（或注册产品标准）</w:t>
            </w:r>
          </w:p>
        </w:tc>
        <w:tc>
          <w:tcPr>
            <w:tcW w:w="850"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3.2</w:t>
            </w:r>
            <w:r>
              <w:rPr>
                <w:sz w:val="20"/>
                <w:szCs w:val="20"/>
              </w:rPr>
              <w:br/>
              <w:t>/</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否</w:t>
            </w:r>
          </w:p>
        </w:tc>
        <w:tc>
          <w:tcPr>
            <w:tcW w:w="115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不允许复检</w:t>
            </w:r>
          </w:p>
        </w:tc>
        <w:tc>
          <w:tcPr>
            <w:tcW w:w="57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65"/>
          <w:jc w:val="center"/>
        </w:trPr>
        <w:tc>
          <w:tcPr>
            <w:tcW w:w="426"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26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无热原</w:t>
            </w:r>
          </w:p>
        </w:tc>
        <w:tc>
          <w:tcPr>
            <w:tcW w:w="323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0053-2016</w:t>
            </w:r>
            <w:r>
              <w:rPr>
                <w:sz w:val="20"/>
                <w:szCs w:val="20"/>
              </w:rPr>
              <w:br/>
            </w:r>
            <w:r>
              <w:rPr>
                <w:rFonts w:hint="eastAsia"/>
                <w:sz w:val="20"/>
                <w:szCs w:val="20"/>
              </w:rPr>
              <w:t>产品技术要求（或注册产品标准）</w:t>
            </w:r>
          </w:p>
        </w:tc>
        <w:tc>
          <w:tcPr>
            <w:tcW w:w="850"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3.3</w:t>
            </w:r>
            <w:r>
              <w:rPr>
                <w:sz w:val="20"/>
                <w:szCs w:val="20"/>
              </w:rPr>
              <w:br/>
              <w:t>/</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否</w:t>
            </w:r>
          </w:p>
        </w:tc>
        <w:tc>
          <w:tcPr>
            <w:tcW w:w="115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不允许复检</w:t>
            </w:r>
          </w:p>
        </w:tc>
        <w:tc>
          <w:tcPr>
            <w:tcW w:w="57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65"/>
          <w:jc w:val="center"/>
        </w:trPr>
        <w:tc>
          <w:tcPr>
            <w:tcW w:w="426"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26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结构密合性</w:t>
            </w:r>
          </w:p>
        </w:tc>
        <w:tc>
          <w:tcPr>
            <w:tcW w:w="323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0053-2016</w:t>
            </w:r>
            <w:r>
              <w:rPr>
                <w:sz w:val="20"/>
                <w:szCs w:val="20"/>
              </w:rPr>
              <w:br/>
            </w:r>
            <w:r>
              <w:rPr>
                <w:rFonts w:hint="eastAsia"/>
                <w:sz w:val="20"/>
                <w:szCs w:val="20"/>
              </w:rPr>
              <w:t>产品技术要求（或注册产品标准）</w:t>
            </w:r>
          </w:p>
        </w:tc>
        <w:tc>
          <w:tcPr>
            <w:tcW w:w="850"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3.4.1</w:t>
            </w:r>
            <w:r>
              <w:rPr>
                <w:sz w:val="20"/>
                <w:szCs w:val="20"/>
              </w:rPr>
              <w:br/>
              <w:t>/</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否</w:t>
            </w:r>
          </w:p>
        </w:tc>
        <w:tc>
          <w:tcPr>
            <w:tcW w:w="115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不允许复检</w:t>
            </w:r>
          </w:p>
        </w:tc>
        <w:tc>
          <w:tcPr>
            <w:tcW w:w="57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65"/>
          <w:jc w:val="center"/>
        </w:trPr>
        <w:tc>
          <w:tcPr>
            <w:tcW w:w="426"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26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血室密合性</w:t>
            </w:r>
          </w:p>
        </w:tc>
        <w:tc>
          <w:tcPr>
            <w:tcW w:w="323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0053-2016</w:t>
            </w:r>
            <w:r>
              <w:rPr>
                <w:sz w:val="20"/>
                <w:szCs w:val="20"/>
              </w:rPr>
              <w:br/>
            </w:r>
            <w:r>
              <w:rPr>
                <w:rFonts w:hint="eastAsia"/>
                <w:sz w:val="20"/>
                <w:szCs w:val="20"/>
              </w:rPr>
              <w:t>产品技术要求（或注册产品标准）</w:t>
            </w:r>
          </w:p>
        </w:tc>
        <w:tc>
          <w:tcPr>
            <w:tcW w:w="850"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3.4.2</w:t>
            </w:r>
            <w:r>
              <w:rPr>
                <w:sz w:val="20"/>
                <w:szCs w:val="20"/>
              </w:rPr>
              <w:br/>
              <w:t>/</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否</w:t>
            </w:r>
          </w:p>
        </w:tc>
        <w:tc>
          <w:tcPr>
            <w:tcW w:w="115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不允许复检</w:t>
            </w:r>
          </w:p>
        </w:tc>
        <w:tc>
          <w:tcPr>
            <w:tcW w:w="57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65"/>
          <w:jc w:val="center"/>
        </w:trPr>
        <w:tc>
          <w:tcPr>
            <w:tcW w:w="426"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26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清除率</w:t>
            </w:r>
          </w:p>
        </w:tc>
        <w:tc>
          <w:tcPr>
            <w:tcW w:w="323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0053-2016</w:t>
            </w:r>
            <w:r>
              <w:rPr>
                <w:sz w:val="20"/>
                <w:szCs w:val="20"/>
              </w:rPr>
              <w:br/>
            </w:r>
            <w:r>
              <w:rPr>
                <w:rFonts w:hint="eastAsia"/>
                <w:sz w:val="20"/>
                <w:szCs w:val="20"/>
              </w:rPr>
              <w:t>产品技术要求（或注册产品标准）</w:t>
            </w:r>
          </w:p>
        </w:tc>
        <w:tc>
          <w:tcPr>
            <w:tcW w:w="850"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3.5.1.1</w:t>
            </w:r>
            <w:r>
              <w:rPr>
                <w:sz w:val="20"/>
                <w:szCs w:val="20"/>
              </w:rPr>
              <w:br/>
              <w:t>/</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115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留样</w:t>
            </w:r>
          </w:p>
        </w:tc>
        <w:tc>
          <w:tcPr>
            <w:tcW w:w="57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65"/>
          <w:jc w:val="center"/>
        </w:trPr>
        <w:tc>
          <w:tcPr>
            <w:tcW w:w="426"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26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超滤率</w:t>
            </w:r>
          </w:p>
        </w:tc>
        <w:tc>
          <w:tcPr>
            <w:tcW w:w="323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0053-2016</w:t>
            </w:r>
            <w:r>
              <w:rPr>
                <w:sz w:val="20"/>
                <w:szCs w:val="20"/>
              </w:rPr>
              <w:br/>
            </w:r>
            <w:r>
              <w:rPr>
                <w:rFonts w:hint="eastAsia"/>
                <w:sz w:val="20"/>
                <w:szCs w:val="20"/>
              </w:rPr>
              <w:t>产品技术要求（或注册产品标准）</w:t>
            </w:r>
          </w:p>
        </w:tc>
        <w:tc>
          <w:tcPr>
            <w:tcW w:w="850"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3.5.3</w:t>
            </w:r>
            <w:r>
              <w:rPr>
                <w:sz w:val="20"/>
                <w:szCs w:val="20"/>
              </w:rPr>
              <w:br/>
              <w:t>/</w:t>
            </w:r>
          </w:p>
        </w:tc>
        <w:tc>
          <w:tcPr>
            <w:tcW w:w="70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115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留样</w:t>
            </w:r>
          </w:p>
        </w:tc>
        <w:tc>
          <w:tcPr>
            <w:tcW w:w="57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bl>
    <w:p w:rsidR="003A5C67" w:rsidRDefault="003A5C67">
      <w:pPr>
        <w:rPr>
          <w:rFonts w:eastAsia="黑体"/>
          <w:sz w:val="20"/>
          <w:szCs w:val="20"/>
        </w:rPr>
      </w:pPr>
    </w:p>
    <w:p w:rsidR="003A5C67" w:rsidRDefault="00F667A2">
      <w:r>
        <w:rPr>
          <w:rFonts w:eastAsia="黑体"/>
          <w:sz w:val="20"/>
          <w:szCs w:val="20"/>
        </w:rPr>
        <w:t>三、综合判定原则</w:t>
      </w:r>
    </w:p>
    <w:p w:rsidR="003A5C67" w:rsidRDefault="00F667A2">
      <w:pPr>
        <w:jc w:val="left"/>
        <w:rPr>
          <w:sz w:val="20"/>
          <w:szCs w:val="20"/>
        </w:rPr>
      </w:pPr>
      <w:r>
        <w:t>1.</w:t>
      </w:r>
      <w:r>
        <w:t>表中任意</w:t>
      </w:r>
      <w:r>
        <w:rPr>
          <w:rFonts w:hint="eastAsia"/>
        </w:rPr>
        <w:t>一</w:t>
      </w:r>
      <w:r>
        <w:t>项判定不合格，本次抽检综合结论为不合格。</w:t>
      </w:r>
      <w:r>
        <w:br/>
        <w:t>2.</w:t>
      </w:r>
      <w:r>
        <w:t>样品在正常检验过程中不能正常使用，本次抽检综合结论为不合格。</w:t>
      </w:r>
      <w:r>
        <w:br/>
        <w:t>3.</w:t>
      </w:r>
      <w:r>
        <w:t>适用的检验项目应符合强制性标准以及经注册或者备案的产品技术要求（或注册产品标准）。</w:t>
      </w:r>
      <w:r>
        <w:br/>
        <w:t>4.</w:t>
      </w:r>
      <w: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30040.</w:t>
      </w:r>
      <w:r>
        <w:rPr>
          <w:rFonts w:hint="eastAsia"/>
        </w:rPr>
        <w:t xml:space="preserve"> </w:t>
      </w:r>
      <w:r>
        <w:rPr>
          <w:rFonts w:eastAsia="黑体" w:hint="eastAsia"/>
          <w:sz w:val="28"/>
          <w:szCs w:val="28"/>
        </w:rPr>
        <w:t>血液透析及相关治疗用浓缩物</w:t>
      </w:r>
    </w:p>
    <w:p w:rsidR="003A5C67" w:rsidRDefault="00F667A2">
      <w:r>
        <w:rPr>
          <w:rFonts w:eastAsia="黑体"/>
          <w:sz w:val="20"/>
          <w:szCs w:val="20"/>
        </w:rPr>
        <w:t>一、检验依据</w:t>
      </w:r>
    </w:p>
    <w:p w:rsidR="003A5C67" w:rsidRDefault="00F667A2">
      <w:pPr>
        <w:jc w:val="left"/>
        <w:rPr>
          <w:sz w:val="20"/>
          <w:szCs w:val="20"/>
        </w:rPr>
      </w:pPr>
      <w:r>
        <w:t>1.YY 0598-2015</w:t>
      </w:r>
      <w:r>
        <w:rPr>
          <w:rFonts w:hint="eastAsia"/>
        </w:rPr>
        <w:t>《血液透析及相关治疗用浓缩物》（含</w:t>
      </w:r>
      <w:r>
        <w:t>1</w:t>
      </w:r>
      <w:r>
        <w:rPr>
          <w:rFonts w:hint="eastAsia"/>
        </w:rPr>
        <w:t>号修改单）</w:t>
      </w:r>
      <w:r>
        <w:br/>
        <w:t>2.</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1351"/>
        <w:gridCol w:w="3198"/>
        <w:gridCol w:w="725"/>
        <w:gridCol w:w="679"/>
        <w:gridCol w:w="992"/>
        <w:gridCol w:w="1056"/>
        <w:gridCol w:w="563"/>
      </w:tblGrid>
      <w:tr w:rsidR="003A5C67">
        <w:trPr>
          <w:cantSplit/>
          <w:trHeight w:val="340"/>
          <w:jc w:val="center"/>
        </w:trPr>
        <w:tc>
          <w:tcPr>
            <w:tcW w:w="57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351"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9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725"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679"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9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1056" w:type="dxa"/>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复检样品</w:t>
            </w:r>
          </w:p>
        </w:tc>
        <w:tc>
          <w:tcPr>
            <w:tcW w:w="563"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57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351"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溶质浓度（钾离子、镁离子、氯离子浓度）</w:t>
            </w:r>
          </w:p>
        </w:tc>
        <w:tc>
          <w:tcPr>
            <w:tcW w:w="319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0598-2015</w:t>
            </w:r>
            <w:r>
              <w:rPr>
                <w:sz w:val="20"/>
                <w:szCs w:val="20"/>
              </w:rPr>
              <w:br/>
            </w:r>
            <w:r>
              <w:rPr>
                <w:rFonts w:hint="eastAsia"/>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5.2</w:t>
            </w:r>
            <w:r>
              <w:rPr>
                <w:sz w:val="20"/>
                <w:szCs w:val="20"/>
              </w:rPr>
              <w:br/>
              <w:t>/</w:t>
            </w:r>
          </w:p>
        </w:tc>
        <w:tc>
          <w:tcPr>
            <w:tcW w:w="679"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9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1056" w:type="dxa"/>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留样</w:t>
            </w:r>
          </w:p>
        </w:tc>
        <w:tc>
          <w:tcPr>
            <w:tcW w:w="563"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7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351"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微生物限度</w:t>
            </w:r>
          </w:p>
        </w:tc>
        <w:tc>
          <w:tcPr>
            <w:tcW w:w="319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0598-2015</w:t>
            </w:r>
            <w:r>
              <w:rPr>
                <w:sz w:val="20"/>
                <w:szCs w:val="20"/>
              </w:rPr>
              <w:br/>
            </w:r>
            <w:r>
              <w:rPr>
                <w:rFonts w:hint="eastAsia"/>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5.3</w:t>
            </w:r>
            <w:r>
              <w:rPr>
                <w:sz w:val="20"/>
                <w:szCs w:val="20"/>
              </w:rPr>
              <w:br/>
              <w:t>/</w:t>
            </w:r>
          </w:p>
        </w:tc>
        <w:tc>
          <w:tcPr>
            <w:tcW w:w="679"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9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1056" w:type="dxa"/>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不允许复检</w:t>
            </w:r>
          </w:p>
        </w:tc>
        <w:tc>
          <w:tcPr>
            <w:tcW w:w="563"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7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351"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装量</w:t>
            </w:r>
          </w:p>
        </w:tc>
        <w:tc>
          <w:tcPr>
            <w:tcW w:w="319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0598-2015</w:t>
            </w:r>
            <w:r>
              <w:rPr>
                <w:sz w:val="20"/>
                <w:szCs w:val="20"/>
              </w:rPr>
              <w:br/>
            </w:r>
            <w:r>
              <w:rPr>
                <w:rFonts w:hint="eastAsia"/>
                <w:sz w:val="20"/>
                <w:szCs w:val="20"/>
              </w:rPr>
              <w:t>产品技术要求（或注册产品标准）</w:t>
            </w:r>
          </w:p>
        </w:tc>
        <w:tc>
          <w:tcPr>
            <w:tcW w:w="725"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5.5</w:t>
            </w:r>
            <w:r>
              <w:rPr>
                <w:sz w:val="20"/>
                <w:szCs w:val="20"/>
              </w:rPr>
              <w:br/>
              <w:t>/</w:t>
            </w:r>
          </w:p>
        </w:tc>
        <w:tc>
          <w:tcPr>
            <w:tcW w:w="679"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992"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1056" w:type="dxa"/>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留样</w:t>
            </w:r>
          </w:p>
        </w:tc>
        <w:tc>
          <w:tcPr>
            <w:tcW w:w="563"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bl>
    <w:p w:rsidR="003A5C67" w:rsidRDefault="00F667A2">
      <w:r>
        <w:rPr>
          <w:rFonts w:eastAsia="黑体"/>
          <w:sz w:val="20"/>
          <w:szCs w:val="20"/>
        </w:rPr>
        <w:t>三、综合判定原则</w:t>
      </w:r>
    </w:p>
    <w:p w:rsidR="003A5C67" w:rsidRDefault="00F667A2">
      <w:pPr>
        <w:jc w:val="left"/>
        <w:rPr>
          <w:sz w:val="20"/>
          <w:szCs w:val="20"/>
        </w:rPr>
      </w:pPr>
      <w:r>
        <w:t>1.</w:t>
      </w:r>
      <w:r>
        <w:rPr>
          <w:rFonts w:hint="eastAsia"/>
        </w:rPr>
        <w:t>表中任意项判定不合格，本次抽检综合结论为不合格。</w:t>
      </w:r>
      <w:r>
        <w:br/>
        <w:t>2.</w:t>
      </w:r>
      <w:r>
        <w:rPr>
          <w:rFonts w:hint="eastAsia"/>
        </w:rPr>
        <w:t>样品在正常检验过程中不能正常使用，本次抽检综合结论为不合格。</w:t>
      </w:r>
      <w:r>
        <w:br/>
        <w:t>3.</w:t>
      </w:r>
      <w:r>
        <w:rPr>
          <w:rFonts w:hint="eastAsia"/>
        </w:rPr>
        <w:t>适用的检验项目应符合强制性标准以及经注册或者备案的产品技术要求（或注册产品标准）。</w:t>
      </w:r>
      <w:r>
        <w:b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hint="eastAsia"/>
          <w:sz w:val="28"/>
          <w:szCs w:val="28"/>
        </w:rPr>
        <w:t>30050.</w:t>
      </w:r>
      <w:r>
        <w:rPr>
          <w:rFonts w:hint="eastAsia"/>
        </w:rPr>
        <w:t xml:space="preserve"> </w:t>
      </w:r>
      <w:r>
        <w:rPr>
          <w:rFonts w:eastAsia="黑体" w:hint="eastAsia"/>
          <w:sz w:val="28"/>
          <w:szCs w:val="28"/>
        </w:rPr>
        <w:t>一次性使用血液灌流器</w:t>
      </w:r>
    </w:p>
    <w:p w:rsidR="003A5C67" w:rsidRDefault="00F667A2">
      <w:r>
        <w:rPr>
          <w:rFonts w:eastAsia="黑体"/>
          <w:sz w:val="20"/>
          <w:szCs w:val="20"/>
        </w:rPr>
        <w:t>一、检验依据</w:t>
      </w:r>
    </w:p>
    <w:p w:rsidR="003A5C67" w:rsidRDefault="00F667A2">
      <w:pPr>
        <w:jc w:val="left"/>
        <w:rPr>
          <w:sz w:val="20"/>
          <w:szCs w:val="20"/>
        </w:rPr>
      </w:pPr>
      <w:r>
        <w:t xml:space="preserve">1. YY 0464-2009 </w:t>
      </w:r>
      <w:r>
        <w:t>《一次性使用血液灌流器》</w:t>
      </w:r>
      <w:r>
        <w:br/>
        <w:t>2.</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
        <w:gridCol w:w="1134"/>
        <w:gridCol w:w="3260"/>
        <w:gridCol w:w="709"/>
        <w:gridCol w:w="1134"/>
        <w:gridCol w:w="992"/>
        <w:gridCol w:w="914"/>
        <w:gridCol w:w="563"/>
      </w:tblGrid>
      <w:tr w:rsidR="003A5C67">
        <w:trPr>
          <w:cantSplit/>
          <w:trHeight w:val="340"/>
          <w:jc w:val="center"/>
        </w:trPr>
        <w:tc>
          <w:tcPr>
            <w:tcW w:w="430" w:type="dxa"/>
            <w:tcMar>
              <w:top w:w="0" w:type="dxa"/>
              <w:left w:w="108" w:type="dxa"/>
              <w:bottom w:w="0" w:type="dxa"/>
              <w:right w:w="108" w:type="dxa"/>
            </w:tcMar>
            <w:vAlign w:val="center"/>
          </w:tcPr>
          <w:p w:rsidR="003A5C67" w:rsidRDefault="00F667A2">
            <w:pPr>
              <w:jc w:val="center"/>
            </w:pPr>
            <w:r>
              <w:rPr>
                <w:sz w:val="20"/>
                <w:szCs w:val="20"/>
              </w:rPr>
              <w:t>序号</w:t>
            </w:r>
          </w:p>
        </w:tc>
        <w:tc>
          <w:tcPr>
            <w:tcW w:w="1134" w:type="dxa"/>
            <w:tcMar>
              <w:top w:w="0" w:type="dxa"/>
              <w:left w:w="108" w:type="dxa"/>
              <w:bottom w:w="0" w:type="dxa"/>
              <w:right w:w="108" w:type="dxa"/>
            </w:tcMar>
            <w:vAlign w:val="center"/>
          </w:tcPr>
          <w:p w:rsidR="003A5C67" w:rsidRDefault="00F667A2">
            <w:pPr>
              <w:jc w:val="center"/>
            </w:pPr>
            <w:r>
              <w:rPr>
                <w:sz w:val="20"/>
                <w:szCs w:val="20"/>
              </w:rPr>
              <w:t>检验项目</w:t>
            </w:r>
          </w:p>
        </w:tc>
        <w:tc>
          <w:tcPr>
            <w:tcW w:w="3260" w:type="dxa"/>
            <w:tcMar>
              <w:top w:w="0" w:type="dxa"/>
              <w:left w:w="108" w:type="dxa"/>
              <w:bottom w:w="0" w:type="dxa"/>
              <w:right w:w="108" w:type="dxa"/>
            </w:tcMar>
            <w:vAlign w:val="center"/>
          </w:tcPr>
          <w:p w:rsidR="003A5C67" w:rsidRDefault="00F667A2">
            <w:pPr>
              <w:jc w:val="center"/>
            </w:pPr>
            <w:r>
              <w:rPr>
                <w:sz w:val="20"/>
                <w:szCs w:val="20"/>
              </w:rPr>
              <w:t>所属标准</w:t>
            </w:r>
          </w:p>
        </w:tc>
        <w:tc>
          <w:tcPr>
            <w:tcW w:w="709" w:type="dxa"/>
            <w:tcMar>
              <w:top w:w="0" w:type="dxa"/>
              <w:left w:w="108" w:type="dxa"/>
              <w:bottom w:w="0" w:type="dxa"/>
              <w:right w:w="108" w:type="dxa"/>
            </w:tcMar>
            <w:vAlign w:val="center"/>
          </w:tcPr>
          <w:p w:rsidR="003A5C67" w:rsidRDefault="00F667A2">
            <w:pPr>
              <w:jc w:val="center"/>
            </w:pPr>
            <w:r>
              <w:rPr>
                <w:sz w:val="20"/>
                <w:szCs w:val="20"/>
              </w:rPr>
              <w:t>条款</w:t>
            </w:r>
          </w:p>
        </w:tc>
        <w:tc>
          <w:tcPr>
            <w:tcW w:w="1134" w:type="dxa"/>
            <w:tcMar>
              <w:top w:w="0" w:type="dxa"/>
              <w:left w:w="108" w:type="dxa"/>
              <w:bottom w:w="0" w:type="dxa"/>
              <w:right w:w="108" w:type="dxa"/>
            </w:tcMar>
            <w:vAlign w:val="center"/>
          </w:tcPr>
          <w:p w:rsidR="003A5C67" w:rsidRDefault="00F667A2">
            <w:pPr>
              <w:jc w:val="center"/>
            </w:pPr>
            <w:r>
              <w:rPr>
                <w:sz w:val="20"/>
                <w:szCs w:val="20"/>
              </w:rPr>
              <w:t>判定原则</w:t>
            </w:r>
          </w:p>
        </w:tc>
        <w:tc>
          <w:tcPr>
            <w:tcW w:w="992" w:type="dxa"/>
            <w:tcMar>
              <w:top w:w="0" w:type="dxa"/>
              <w:left w:w="108" w:type="dxa"/>
              <w:bottom w:w="0" w:type="dxa"/>
              <w:right w:w="108" w:type="dxa"/>
            </w:tcMar>
            <w:vAlign w:val="center"/>
          </w:tcPr>
          <w:p w:rsidR="003A5C67" w:rsidRDefault="00F667A2">
            <w:pPr>
              <w:jc w:val="center"/>
            </w:pPr>
            <w:r>
              <w:rPr>
                <w:sz w:val="20"/>
                <w:szCs w:val="20"/>
              </w:rPr>
              <w:t>是否允许复检</w:t>
            </w:r>
          </w:p>
        </w:tc>
        <w:tc>
          <w:tcPr>
            <w:tcW w:w="914" w:type="dxa"/>
            <w:tcMar>
              <w:top w:w="0" w:type="dxa"/>
              <w:left w:w="108" w:type="dxa"/>
              <w:bottom w:w="0" w:type="dxa"/>
              <w:right w:w="108" w:type="dxa"/>
            </w:tcMar>
            <w:vAlign w:val="center"/>
          </w:tcPr>
          <w:p w:rsidR="003A5C67" w:rsidRDefault="00F667A2">
            <w:pPr>
              <w:jc w:val="center"/>
            </w:pPr>
            <w:r>
              <w:rPr>
                <w:sz w:val="20"/>
                <w:szCs w:val="20"/>
              </w:rPr>
              <w:t>复检样品</w:t>
            </w:r>
          </w:p>
        </w:tc>
        <w:tc>
          <w:tcPr>
            <w:tcW w:w="563" w:type="dxa"/>
            <w:tcMar>
              <w:top w:w="0" w:type="dxa"/>
              <w:left w:w="108" w:type="dxa"/>
              <w:bottom w:w="0" w:type="dxa"/>
              <w:right w:w="108" w:type="dxa"/>
            </w:tcMar>
            <w:vAlign w:val="center"/>
          </w:tcPr>
          <w:p w:rsidR="003A5C67" w:rsidRDefault="00F667A2">
            <w:pPr>
              <w:jc w:val="center"/>
            </w:pPr>
            <w:r>
              <w:rPr>
                <w:sz w:val="20"/>
                <w:szCs w:val="20"/>
              </w:rPr>
              <w:t>备注</w:t>
            </w:r>
          </w:p>
        </w:tc>
      </w:tr>
      <w:tr w:rsidR="003A5C67" w:rsidTr="004220E9">
        <w:trPr>
          <w:cantSplit/>
          <w:trHeight w:val="737"/>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无菌</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0464-2009</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5.5.2</w:t>
            </w:r>
            <w:r>
              <w:rPr>
                <w:sz w:val="20"/>
                <w:szCs w:val="20"/>
              </w:rPr>
              <w:b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否</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不允许复检</w:t>
            </w: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37"/>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热原</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0464-2009</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5.5.3</w:t>
            </w:r>
            <w:r>
              <w:rPr>
                <w:sz w:val="20"/>
                <w:szCs w:val="20"/>
              </w:rPr>
              <w:b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否</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不允许复检</w:t>
            </w: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37"/>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密封性能</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0464-2009</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w:t>
            </w:r>
            <w:r>
              <w:rPr>
                <w:sz w:val="20"/>
                <w:szCs w:val="20"/>
              </w:rPr>
              <w:b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否</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不允许复检</w:t>
            </w: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37"/>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吸附性能</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0464-2009</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5.7</w:t>
            </w:r>
            <w:r>
              <w:rPr>
                <w:sz w:val="20"/>
                <w:szCs w:val="20"/>
              </w:rPr>
              <w:b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否</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不允许复检</w:t>
            </w: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bl>
    <w:p w:rsidR="003A5C67" w:rsidRDefault="003A5C67">
      <w:pPr>
        <w:rPr>
          <w:rFonts w:eastAsia="黑体"/>
          <w:sz w:val="20"/>
          <w:szCs w:val="20"/>
        </w:rPr>
      </w:pPr>
    </w:p>
    <w:p w:rsidR="003A5C67" w:rsidRDefault="00F667A2">
      <w:r>
        <w:rPr>
          <w:rFonts w:eastAsia="黑体"/>
          <w:sz w:val="20"/>
          <w:szCs w:val="20"/>
        </w:rPr>
        <w:t>三、综合判定原则</w:t>
      </w:r>
    </w:p>
    <w:p w:rsidR="003A5C67" w:rsidRDefault="00F667A2">
      <w:pPr>
        <w:jc w:val="left"/>
        <w:rPr>
          <w:sz w:val="20"/>
          <w:szCs w:val="20"/>
        </w:rPr>
      </w:pPr>
      <w:r>
        <w:t>1.</w:t>
      </w:r>
      <w:r>
        <w:t>表中任意项判定为不合格，本次抽检综合结论为不合格。</w:t>
      </w:r>
      <w:r>
        <w:br/>
        <w:t>2.</w:t>
      </w:r>
      <w:r>
        <w:t>样品在正常检验过程中不能正常使用，本次抽检综合结论为不合格。</w:t>
      </w:r>
      <w:r>
        <w:br/>
        <w:t>3.</w:t>
      </w:r>
      <w:r>
        <w:t>适用的检验项目应符合强制性标准以及经注册或者备案的产品技术要求（或注册产品标准）。</w:t>
      </w:r>
      <w:r>
        <w:br/>
        <w:t>4.</w:t>
      </w:r>
      <w: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30060.</w:t>
      </w:r>
      <w:r>
        <w:rPr>
          <w:rFonts w:hint="eastAsia"/>
        </w:rPr>
        <w:t xml:space="preserve"> </w:t>
      </w:r>
      <w:r>
        <w:rPr>
          <w:rFonts w:eastAsia="黑体" w:hint="eastAsia"/>
          <w:sz w:val="28"/>
          <w:szCs w:val="28"/>
        </w:rPr>
        <w:t>立式蒸汽灭菌器</w:t>
      </w:r>
    </w:p>
    <w:p w:rsidR="003A5C67" w:rsidRDefault="00F667A2">
      <w:r>
        <w:rPr>
          <w:rFonts w:eastAsia="黑体"/>
          <w:sz w:val="20"/>
          <w:szCs w:val="20"/>
        </w:rPr>
        <w:t>一、检验依据</w:t>
      </w:r>
    </w:p>
    <w:p w:rsidR="003A5C67" w:rsidRDefault="00F667A2">
      <w:pPr>
        <w:jc w:val="left"/>
        <w:rPr>
          <w:sz w:val="20"/>
          <w:szCs w:val="20"/>
        </w:rPr>
      </w:pPr>
      <w:r>
        <w:t>1.GB 4793</w:t>
      </w:r>
      <w:r>
        <w:rPr>
          <w:rFonts w:hint="eastAsia"/>
        </w:rPr>
        <w:t>.</w:t>
      </w:r>
      <w:r>
        <w:t>1-2007</w:t>
      </w:r>
      <w:r>
        <w:rPr>
          <w:rFonts w:hint="eastAsia"/>
        </w:rPr>
        <w:t>《测量、控制和实验室用电气设备的安全要求第</w:t>
      </w:r>
      <w:r>
        <w:t>1</w:t>
      </w:r>
      <w:r>
        <w:rPr>
          <w:rFonts w:hint="eastAsia"/>
        </w:rPr>
        <w:t>部分：通用要求》</w:t>
      </w:r>
      <w:r>
        <w:br/>
        <w:t>2.GB 4793</w:t>
      </w:r>
      <w:r>
        <w:rPr>
          <w:rFonts w:hint="eastAsia"/>
        </w:rPr>
        <w:t>.</w:t>
      </w:r>
      <w:r>
        <w:t xml:space="preserve">4-2001 </w:t>
      </w:r>
      <w:r>
        <w:rPr>
          <w:rFonts w:hint="eastAsia"/>
        </w:rPr>
        <w:t>《测量、控制及实验室用电气设备的安全实验室用处理医用材料的蒸压器的特殊</w:t>
      </w:r>
      <w:r>
        <w:rPr>
          <w:rFonts w:hint="eastAsia"/>
        </w:rPr>
        <w:t>要求》</w:t>
      </w:r>
      <w:r>
        <w:br/>
        <w:t>3.YY 1007-2010</w:t>
      </w:r>
      <w:r>
        <w:rPr>
          <w:rFonts w:hint="eastAsia"/>
        </w:rPr>
        <w:t>《立式蒸汽灭菌器》</w:t>
      </w:r>
      <w:r>
        <w:br/>
        <w:t>4.</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2"/>
        <w:gridCol w:w="1323"/>
        <w:gridCol w:w="3198"/>
        <w:gridCol w:w="725"/>
        <w:gridCol w:w="1162"/>
        <w:gridCol w:w="872"/>
        <w:gridCol w:w="828"/>
        <w:gridCol w:w="426"/>
      </w:tblGrid>
      <w:tr w:rsidR="003A5C67">
        <w:trPr>
          <w:cantSplit/>
          <w:trHeight w:val="340"/>
          <w:jc w:val="center"/>
        </w:trPr>
        <w:tc>
          <w:tcPr>
            <w:tcW w:w="602" w:type="dxa"/>
            <w:tcMar>
              <w:top w:w="0" w:type="dxa"/>
              <w:left w:w="108" w:type="dxa"/>
              <w:bottom w:w="0" w:type="dxa"/>
              <w:right w:w="108" w:type="dxa"/>
            </w:tcMar>
            <w:vAlign w:val="center"/>
          </w:tcPr>
          <w:p w:rsidR="003A5C67" w:rsidRDefault="00F667A2">
            <w:pPr>
              <w:jc w:val="center"/>
            </w:pPr>
            <w:r>
              <w:rPr>
                <w:sz w:val="20"/>
                <w:szCs w:val="20"/>
              </w:rPr>
              <w:t>序号</w:t>
            </w:r>
          </w:p>
        </w:tc>
        <w:tc>
          <w:tcPr>
            <w:tcW w:w="1323" w:type="dxa"/>
            <w:tcMar>
              <w:top w:w="0" w:type="dxa"/>
              <w:left w:w="108" w:type="dxa"/>
              <w:bottom w:w="0" w:type="dxa"/>
              <w:right w:w="108" w:type="dxa"/>
            </w:tcMar>
            <w:vAlign w:val="center"/>
          </w:tcPr>
          <w:p w:rsidR="003A5C67" w:rsidRDefault="00F667A2">
            <w:pPr>
              <w:jc w:val="center"/>
            </w:pPr>
            <w:r>
              <w:rPr>
                <w:sz w:val="20"/>
                <w:szCs w:val="20"/>
              </w:rPr>
              <w:t>检验项目</w:t>
            </w:r>
          </w:p>
        </w:tc>
        <w:tc>
          <w:tcPr>
            <w:tcW w:w="3198" w:type="dxa"/>
            <w:tcMar>
              <w:top w:w="0" w:type="dxa"/>
              <w:left w:w="108" w:type="dxa"/>
              <w:bottom w:w="0" w:type="dxa"/>
              <w:right w:w="108" w:type="dxa"/>
            </w:tcMar>
            <w:vAlign w:val="center"/>
          </w:tcPr>
          <w:p w:rsidR="003A5C67" w:rsidRDefault="00F667A2">
            <w:pPr>
              <w:jc w:val="center"/>
            </w:pPr>
            <w:r>
              <w:rPr>
                <w:sz w:val="20"/>
                <w:szCs w:val="20"/>
              </w:rPr>
              <w:t>所属标准</w:t>
            </w:r>
          </w:p>
        </w:tc>
        <w:tc>
          <w:tcPr>
            <w:tcW w:w="725" w:type="dxa"/>
            <w:tcMar>
              <w:top w:w="0" w:type="dxa"/>
              <w:left w:w="108" w:type="dxa"/>
              <w:bottom w:w="0" w:type="dxa"/>
              <w:right w:w="108" w:type="dxa"/>
            </w:tcMar>
            <w:vAlign w:val="center"/>
          </w:tcPr>
          <w:p w:rsidR="003A5C67" w:rsidRDefault="00F667A2">
            <w:pPr>
              <w:jc w:val="center"/>
            </w:pPr>
            <w:r>
              <w:rPr>
                <w:sz w:val="20"/>
                <w:szCs w:val="20"/>
              </w:rPr>
              <w:t>条款</w:t>
            </w:r>
          </w:p>
        </w:tc>
        <w:tc>
          <w:tcPr>
            <w:tcW w:w="1162" w:type="dxa"/>
            <w:tcMar>
              <w:top w:w="0" w:type="dxa"/>
              <w:left w:w="108" w:type="dxa"/>
              <w:bottom w:w="0" w:type="dxa"/>
              <w:right w:w="108" w:type="dxa"/>
            </w:tcMar>
            <w:vAlign w:val="center"/>
          </w:tcPr>
          <w:p w:rsidR="003A5C67" w:rsidRDefault="00F667A2">
            <w:pPr>
              <w:jc w:val="center"/>
            </w:pPr>
            <w:r>
              <w:rPr>
                <w:sz w:val="20"/>
                <w:szCs w:val="20"/>
              </w:rPr>
              <w:t>判定原则</w:t>
            </w:r>
          </w:p>
        </w:tc>
        <w:tc>
          <w:tcPr>
            <w:tcW w:w="872" w:type="dxa"/>
            <w:tcMar>
              <w:top w:w="0" w:type="dxa"/>
              <w:left w:w="108" w:type="dxa"/>
              <w:bottom w:w="0" w:type="dxa"/>
              <w:right w:w="108" w:type="dxa"/>
            </w:tcMar>
            <w:vAlign w:val="center"/>
          </w:tcPr>
          <w:p w:rsidR="003A5C67" w:rsidRDefault="00F667A2">
            <w:pPr>
              <w:jc w:val="center"/>
            </w:pPr>
            <w:r>
              <w:rPr>
                <w:sz w:val="20"/>
                <w:szCs w:val="20"/>
              </w:rPr>
              <w:t>是否允许复检</w:t>
            </w:r>
          </w:p>
        </w:tc>
        <w:tc>
          <w:tcPr>
            <w:tcW w:w="828" w:type="dxa"/>
            <w:tcMar>
              <w:top w:w="0" w:type="dxa"/>
              <w:left w:w="108" w:type="dxa"/>
              <w:bottom w:w="0" w:type="dxa"/>
              <w:right w:w="108" w:type="dxa"/>
            </w:tcMar>
            <w:vAlign w:val="center"/>
          </w:tcPr>
          <w:p w:rsidR="003A5C67" w:rsidRDefault="00F667A2">
            <w:pPr>
              <w:jc w:val="center"/>
            </w:pPr>
            <w:r>
              <w:rPr>
                <w:sz w:val="20"/>
                <w:szCs w:val="20"/>
              </w:rPr>
              <w:t>复检样品</w:t>
            </w:r>
          </w:p>
        </w:tc>
        <w:tc>
          <w:tcPr>
            <w:tcW w:w="426" w:type="dxa"/>
            <w:tcMar>
              <w:top w:w="0" w:type="dxa"/>
              <w:left w:w="108" w:type="dxa"/>
              <w:bottom w:w="0" w:type="dxa"/>
              <w:right w:w="108" w:type="dxa"/>
            </w:tcMar>
            <w:vAlign w:val="center"/>
          </w:tcPr>
          <w:p w:rsidR="003A5C67" w:rsidRDefault="00F667A2">
            <w:pPr>
              <w:jc w:val="center"/>
            </w:pPr>
            <w:r>
              <w:rPr>
                <w:sz w:val="20"/>
                <w:szCs w:val="20"/>
              </w:rPr>
              <w:t>备注</w:t>
            </w:r>
          </w:p>
        </w:tc>
      </w:tr>
      <w:tr w:rsidR="003A5C67">
        <w:trPr>
          <w:cantSplit/>
          <w:trHeight w:val="340"/>
          <w:jc w:val="center"/>
        </w:trPr>
        <w:tc>
          <w:tcPr>
            <w:tcW w:w="6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安全联锁装置</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1007-2010</w:t>
            </w:r>
            <w:r>
              <w:rPr>
                <w:sz w:val="20"/>
                <w:szCs w:val="20"/>
              </w:rPr>
              <w:br/>
            </w: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5.4</w:t>
            </w:r>
            <w:r>
              <w:rPr>
                <w:sz w:val="20"/>
                <w:szCs w:val="20"/>
              </w:rPr>
              <w:b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定时器（若有）</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1007-2010</w:t>
            </w:r>
            <w:r>
              <w:rPr>
                <w:sz w:val="20"/>
                <w:szCs w:val="20"/>
              </w:rPr>
              <w:br/>
            </w: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5.6.5</w:t>
            </w:r>
            <w:r>
              <w:rPr>
                <w:sz w:val="20"/>
                <w:szCs w:val="20"/>
              </w:rPr>
              <w:b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蒸汽发生器防干烧功能</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1007-2010</w:t>
            </w:r>
            <w:r>
              <w:rPr>
                <w:sz w:val="20"/>
                <w:szCs w:val="20"/>
              </w:rPr>
              <w:br/>
            </w: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5.9.2 </w:t>
            </w:r>
            <w:r>
              <w:rPr>
                <w:sz w:val="20"/>
                <w:szCs w:val="20"/>
              </w:rPr>
              <w:b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温度控制</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1007-2010</w:t>
            </w:r>
            <w:r>
              <w:rPr>
                <w:sz w:val="20"/>
                <w:szCs w:val="20"/>
              </w:rPr>
              <w:br/>
            </w: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5.10.1 </w:t>
            </w:r>
            <w:r>
              <w:rPr>
                <w:sz w:val="20"/>
                <w:szCs w:val="20"/>
              </w:rPr>
              <w:b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灭菌效果</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1007-2010</w:t>
            </w:r>
            <w:r>
              <w:rPr>
                <w:sz w:val="20"/>
                <w:szCs w:val="20"/>
              </w:rPr>
              <w:br/>
            </w: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5.13 </w:t>
            </w:r>
            <w:r>
              <w:rPr>
                <w:sz w:val="20"/>
                <w:szCs w:val="20"/>
              </w:rPr>
              <w:b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标志</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4793.1-2007</w:t>
            </w:r>
            <w:r>
              <w:rPr>
                <w:sz w:val="20"/>
                <w:szCs w:val="20"/>
              </w:rPr>
              <w:br/>
            </w: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5.1 </w:t>
            </w:r>
            <w:r>
              <w:rPr>
                <w:sz w:val="20"/>
                <w:szCs w:val="20"/>
              </w:rPr>
              <w:b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警告标志</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4793.1-2007</w:t>
            </w:r>
            <w:r>
              <w:rPr>
                <w:sz w:val="20"/>
                <w:szCs w:val="20"/>
              </w:rPr>
              <w:br/>
            </w: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5.2 </w:t>
            </w:r>
            <w:r>
              <w:rPr>
                <w:sz w:val="20"/>
                <w:szCs w:val="20"/>
              </w:rPr>
              <w:b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正常条件下的值</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4793.1-2007</w:t>
            </w:r>
            <w:r>
              <w:rPr>
                <w:sz w:val="20"/>
                <w:szCs w:val="20"/>
              </w:rPr>
              <w:br/>
            </w: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6.3.1</w:t>
            </w:r>
            <w:r>
              <w:rPr>
                <w:sz w:val="20"/>
                <w:szCs w:val="20"/>
              </w:rPr>
              <w:b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单一故障条件下的限值</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4793.1-2007</w:t>
            </w:r>
            <w:r>
              <w:rPr>
                <w:sz w:val="20"/>
                <w:szCs w:val="20"/>
              </w:rPr>
              <w:br/>
            </w: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6.3.2 </w:t>
            </w:r>
            <w:r>
              <w:rPr>
                <w:sz w:val="20"/>
                <w:szCs w:val="20"/>
              </w:rPr>
              <w:b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过流保护</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4793.1-2007</w:t>
            </w:r>
            <w:r>
              <w:rPr>
                <w:sz w:val="20"/>
                <w:szCs w:val="20"/>
              </w:rPr>
              <w:br/>
            </w: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9.5 </w:t>
            </w:r>
            <w:r>
              <w:rPr>
                <w:sz w:val="20"/>
                <w:szCs w:val="20"/>
              </w:rPr>
              <w:b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32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显示和指示装置能见性和可读性</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4793.4-2001</w:t>
            </w:r>
            <w:r>
              <w:rPr>
                <w:sz w:val="20"/>
                <w:szCs w:val="20"/>
              </w:rPr>
              <w:br/>
            </w: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14.102</w:t>
            </w:r>
            <w:r>
              <w:rPr>
                <w:sz w:val="20"/>
                <w:szCs w:val="20"/>
              </w:rPr>
              <w:b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bl>
    <w:p w:rsidR="003A5C67" w:rsidRDefault="00F667A2">
      <w:r>
        <w:rPr>
          <w:rFonts w:eastAsia="黑体"/>
          <w:sz w:val="20"/>
          <w:szCs w:val="20"/>
        </w:rPr>
        <w:t>三、综合判定原则</w:t>
      </w:r>
    </w:p>
    <w:p w:rsidR="003A5C67" w:rsidRDefault="00F667A2">
      <w:pPr>
        <w:jc w:val="left"/>
        <w:rPr>
          <w:sz w:val="20"/>
          <w:szCs w:val="20"/>
        </w:rPr>
      </w:pPr>
      <w:r>
        <w:t>1.</w:t>
      </w:r>
      <w:r>
        <w:rPr>
          <w:rFonts w:hint="eastAsia"/>
        </w:rPr>
        <w:t>表中任意项判定为不合格，本次抽检综合结论为不合格。</w:t>
      </w:r>
      <w:r>
        <w:br/>
        <w:t>2.</w:t>
      </w:r>
      <w:r>
        <w:rPr>
          <w:rFonts w:hint="eastAsia"/>
        </w:rPr>
        <w:t>样品在正常检验过程中不能正常使用，本次抽检综合结论为不合格。</w:t>
      </w:r>
      <w:r>
        <w:br/>
        <w:t>3.</w:t>
      </w:r>
      <w:r>
        <w:rPr>
          <w:rFonts w:hint="eastAsia"/>
        </w:rPr>
        <w:t>适用的检验项目应符合强制性标准以及经注册或者备案的产品技术要求（或注册产品标准）。</w:t>
      </w:r>
      <w:r>
        <w:b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30070.</w:t>
      </w:r>
      <w:r>
        <w:rPr>
          <w:rFonts w:hint="eastAsia"/>
        </w:rPr>
        <w:t xml:space="preserve"> </w:t>
      </w:r>
      <w:r>
        <w:rPr>
          <w:rFonts w:eastAsia="黑体" w:hint="eastAsia"/>
          <w:sz w:val="28"/>
          <w:szCs w:val="28"/>
        </w:rPr>
        <w:t>超声多普勒胎儿监护仪</w:t>
      </w:r>
    </w:p>
    <w:p w:rsidR="003A5C67" w:rsidRDefault="00F667A2">
      <w:r>
        <w:rPr>
          <w:rFonts w:eastAsia="黑体"/>
          <w:sz w:val="20"/>
          <w:szCs w:val="20"/>
        </w:rPr>
        <w:t>一、检验依据</w:t>
      </w:r>
    </w:p>
    <w:p w:rsidR="003A5C67" w:rsidRDefault="00F667A2">
      <w:pPr>
        <w:jc w:val="left"/>
        <w:rPr>
          <w:sz w:val="20"/>
          <w:szCs w:val="20"/>
        </w:rPr>
      </w:pPr>
      <w:r>
        <w:t>1.GB 9706.1-2007</w:t>
      </w:r>
      <w:r>
        <w:rPr>
          <w:rFonts w:hint="eastAsia"/>
        </w:rPr>
        <w:t>《医用电气设备第</w:t>
      </w:r>
      <w:r>
        <w:t>1</w:t>
      </w:r>
      <w:r>
        <w:rPr>
          <w:rFonts w:hint="eastAsia"/>
        </w:rPr>
        <w:t>部分：安全通用要求》</w:t>
      </w:r>
      <w:r>
        <w:br/>
        <w:t>2.GB 9706.9-2008</w:t>
      </w:r>
      <w:r>
        <w:rPr>
          <w:rFonts w:hint="eastAsia"/>
        </w:rPr>
        <w:t>《医用电气设备第</w:t>
      </w:r>
      <w:r>
        <w:t>2-37</w:t>
      </w:r>
      <w:r>
        <w:rPr>
          <w:rFonts w:hint="eastAsia"/>
        </w:rPr>
        <w:t>部分：超声诊断和监护设备安全专用要求》</w:t>
      </w:r>
      <w:r>
        <w:br/>
        <w:t xml:space="preserve">3.YY 0449-2009 </w:t>
      </w:r>
      <w:r>
        <w:rPr>
          <w:rFonts w:hint="eastAsia"/>
        </w:rPr>
        <w:t>《超声多普勒胎儿监护仪》</w:t>
      </w:r>
      <w:r>
        <w:br/>
        <w:t>4.</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17"/>
        <w:gridCol w:w="1162"/>
        <w:gridCol w:w="3417"/>
        <w:gridCol w:w="652"/>
        <w:gridCol w:w="1162"/>
        <w:gridCol w:w="872"/>
        <w:gridCol w:w="628"/>
        <w:gridCol w:w="626"/>
      </w:tblGrid>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复检样品</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超声工作频率</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0449-2009</w:t>
            </w:r>
            <w:r>
              <w:rPr>
                <w:sz w:val="20"/>
                <w:szCs w:val="20"/>
              </w:rPr>
              <w:br/>
            </w:r>
            <w:r>
              <w:rPr>
                <w:rFonts w:hint="eastAsia"/>
                <w:sz w:val="20"/>
                <w:szCs w:val="20"/>
              </w:rPr>
              <w:t>产品技术要求（或注册产品标准）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w:t>
            </w:r>
          </w:p>
          <w:p w:rsidR="003A5C67" w:rsidRDefault="00F667A2">
            <w:pPr>
              <w:jc w:val="center"/>
              <w:rPr>
                <w:sz w:val="20"/>
                <w:szCs w:val="20"/>
              </w:rPr>
            </w:pPr>
            <w:r>
              <w:rPr>
                <w:rFonts w:hint="eastAsia"/>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胎心率测量和显示范围</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0449-2009</w:t>
            </w:r>
            <w:r>
              <w:rPr>
                <w:sz w:val="20"/>
                <w:szCs w:val="20"/>
              </w:rPr>
              <w:br/>
            </w:r>
            <w:r>
              <w:rPr>
                <w:rFonts w:hint="eastAsia"/>
                <w:sz w:val="20"/>
                <w:szCs w:val="20"/>
              </w:rPr>
              <w:t>产品技术要求（或注册产品标准）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5.2</w:t>
            </w:r>
          </w:p>
          <w:p w:rsidR="003A5C67" w:rsidRDefault="00F667A2">
            <w:pPr>
              <w:jc w:val="center"/>
              <w:rPr>
                <w:sz w:val="20"/>
                <w:szCs w:val="20"/>
              </w:rPr>
            </w:pPr>
            <w:r>
              <w:rPr>
                <w:rFonts w:hint="eastAsia"/>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胎心率测量误差</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0449-2009</w:t>
            </w:r>
            <w:r>
              <w:rPr>
                <w:sz w:val="20"/>
                <w:szCs w:val="20"/>
              </w:rPr>
              <w:br/>
            </w:r>
            <w:r>
              <w:rPr>
                <w:rFonts w:hint="eastAsia"/>
                <w:sz w:val="20"/>
                <w:szCs w:val="20"/>
              </w:rPr>
              <w:t>产品技术要求（或注册产品标准）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5.3</w:t>
            </w:r>
          </w:p>
          <w:p w:rsidR="003A5C67" w:rsidRDefault="00F667A2">
            <w:pPr>
              <w:jc w:val="center"/>
              <w:rPr>
                <w:sz w:val="20"/>
                <w:szCs w:val="20"/>
              </w:rPr>
            </w:pPr>
            <w:r>
              <w:rPr>
                <w:rFonts w:hint="eastAsia"/>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报警功能</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0449-2009</w:t>
            </w:r>
            <w:r>
              <w:rPr>
                <w:sz w:val="20"/>
                <w:szCs w:val="20"/>
              </w:rPr>
              <w:br/>
            </w:r>
            <w:r>
              <w:rPr>
                <w:rFonts w:hint="eastAsia"/>
                <w:sz w:val="20"/>
                <w:szCs w:val="20"/>
              </w:rPr>
              <w:t>产品技术要求（或注册产品标准）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5.4</w:t>
            </w:r>
          </w:p>
          <w:p w:rsidR="003A5C67" w:rsidRDefault="00F667A2">
            <w:pPr>
              <w:jc w:val="center"/>
              <w:rPr>
                <w:sz w:val="20"/>
                <w:szCs w:val="20"/>
              </w:rPr>
            </w:pPr>
            <w:r>
              <w:rPr>
                <w:rFonts w:hint="eastAsia"/>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宫缩压力测量范围</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0449-2009</w:t>
            </w:r>
            <w:r>
              <w:rPr>
                <w:sz w:val="20"/>
                <w:szCs w:val="20"/>
              </w:rPr>
              <w:br/>
            </w:r>
            <w:r>
              <w:rPr>
                <w:rFonts w:hint="eastAsia"/>
                <w:sz w:val="20"/>
                <w:szCs w:val="20"/>
              </w:rPr>
              <w:t>产品技术要求（或注册产品标准）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5.5</w:t>
            </w:r>
          </w:p>
          <w:p w:rsidR="003A5C67" w:rsidRDefault="00F667A2">
            <w:pPr>
              <w:jc w:val="center"/>
              <w:rPr>
                <w:sz w:val="20"/>
                <w:szCs w:val="20"/>
              </w:rPr>
            </w:pPr>
            <w:r>
              <w:rPr>
                <w:rFonts w:hint="eastAsia"/>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识别、标记和文件</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标记耐久性项目不允许复检</w:t>
            </w:r>
          </w:p>
        </w:tc>
      </w:tr>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输入功率</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7.1</w:t>
            </w:r>
          </w:p>
          <w:p w:rsidR="003A5C67" w:rsidRDefault="00F667A2">
            <w:pPr>
              <w:jc w:val="center"/>
              <w:rPr>
                <w:sz w:val="20"/>
                <w:szCs w:val="20"/>
              </w:rPr>
            </w:pPr>
            <w:r>
              <w:rPr>
                <w:rFonts w:hint="eastAsia"/>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外壳和防护罩</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w:t>
            </w:r>
          </w:p>
          <w:p w:rsidR="003A5C67" w:rsidRDefault="00F667A2">
            <w:pPr>
              <w:jc w:val="center"/>
              <w:rPr>
                <w:sz w:val="20"/>
                <w:szCs w:val="20"/>
              </w:rPr>
            </w:pPr>
            <w:r>
              <w:rPr>
                <w:rFonts w:hint="eastAsia"/>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保护接地、功能接地和电位均衡</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18</w:t>
            </w:r>
          </w:p>
          <w:p w:rsidR="003A5C67" w:rsidRDefault="00F667A2">
            <w:pPr>
              <w:jc w:val="center"/>
              <w:rPr>
                <w:sz w:val="20"/>
                <w:szCs w:val="20"/>
              </w:rPr>
            </w:pPr>
            <w:r>
              <w:rPr>
                <w:rFonts w:hint="eastAsia"/>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正常工作温度下的连续漏电流</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电源供电的中断</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w:t>
            </w:r>
          </w:p>
          <w:p w:rsidR="003A5C67" w:rsidRDefault="00F667A2">
            <w:pPr>
              <w:jc w:val="center"/>
              <w:rPr>
                <w:sz w:val="20"/>
                <w:szCs w:val="20"/>
              </w:rPr>
            </w:pPr>
            <w:r>
              <w:rPr>
                <w:rFonts w:hint="eastAsia"/>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12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设备或设备部件的外部标记</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9706.9-2008</w:t>
            </w:r>
            <w:r>
              <w:rPr>
                <w:sz w:val="20"/>
                <w:szCs w:val="20"/>
              </w:rPr>
              <w:br/>
            </w:r>
            <w:r>
              <w:rPr>
                <w:rFonts w:hint="eastAsia"/>
                <w:sz w:val="20"/>
                <w:szCs w:val="20"/>
              </w:rPr>
              <w:t>产品技术要求（或注册产品标准）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13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控制器件和仪表的标记</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9706.9-2008</w:t>
            </w:r>
            <w:r>
              <w:rPr>
                <w:sz w:val="20"/>
                <w:szCs w:val="20"/>
              </w:rPr>
              <w:br/>
            </w:r>
            <w:r>
              <w:rPr>
                <w:rFonts w:hint="eastAsia"/>
                <w:sz w:val="20"/>
                <w:szCs w:val="20"/>
              </w:rPr>
              <w:t>产品技术要求（或注册产品标准）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w:t>
            </w:r>
          </w:p>
          <w:p w:rsidR="003A5C67" w:rsidRDefault="00F667A2">
            <w:pPr>
              <w:jc w:val="center"/>
              <w:rPr>
                <w:sz w:val="20"/>
                <w:szCs w:val="20"/>
              </w:rPr>
            </w:pPr>
            <w:r>
              <w:rPr>
                <w:rFonts w:hint="eastAsia"/>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14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技术说明书</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9706.9-2008</w:t>
            </w:r>
            <w:r>
              <w:rPr>
                <w:sz w:val="20"/>
                <w:szCs w:val="20"/>
              </w:rPr>
              <w:br/>
            </w:r>
            <w:r>
              <w:rPr>
                <w:rFonts w:hint="eastAsia"/>
                <w:sz w:val="20"/>
                <w:szCs w:val="20"/>
              </w:rPr>
              <w:t>产品技术要求（或注册产品标准）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6.8.3aa)</w:t>
            </w:r>
          </w:p>
          <w:p w:rsidR="003A5C67" w:rsidRDefault="00F667A2">
            <w:pPr>
              <w:jc w:val="center"/>
              <w:rPr>
                <w:sz w:val="20"/>
                <w:szCs w:val="20"/>
              </w:rPr>
            </w:pPr>
            <w:r>
              <w:rPr>
                <w:rFonts w:hint="eastAsia"/>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15 </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正常工作温度下的连续漏电流</w:t>
            </w:r>
          </w:p>
        </w:tc>
        <w:tc>
          <w:tcPr>
            <w:tcW w:w="3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 </w:t>
            </w:r>
            <w:r>
              <w:rPr>
                <w:sz w:val="20"/>
                <w:szCs w:val="20"/>
              </w:rPr>
              <w:t>9706.9-2008</w:t>
            </w:r>
            <w:r>
              <w:rPr>
                <w:sz w:val="20"/>
                <w:szCs w:val="20"/>
              </w:rPr>
              <w:br/>
            </w:r>
            <w:r>
              <w:rPr>
                <w:rFonts w:hint="eastAsia"/>
                <w:sz w:val="20"/>
                <w:szCs w:val="20"/>
              </w:rPr>
              <w:t>产品技术要求（或注册产品标准）</w:t>
            </w:r>
          </w:p>
        </w:tc>
        <w:tc>
          <w:tcPr>
            <w:tcW w:w="6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11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bl>
    <w:p w:rsidR="003A5C67" w:rsidRDefault="00F667A2">
      <w:r>
        <w:rPr>
          <w:rFonts w:eastAsia="黑体"/>
          <w:sz w:val="20"/>
          <w:szCs w:val="20"/>
        </w:rPr>
        <w:t>三、综合判定原则</w:t>
      </w:r>
    </w:p>
    <w:p w:rsidR="003A5C67" w:rsidRDefault="00F667A2">
      <w:pPr>
        <w:wordWrap w:val="0"/>
        <w:jc w:val="left"/>
      </w:pPr>
      <w:r>
        <w:t>1.</w:t>
      </w:r>
      <w:r>
        <w:rPr>
          <w:rFonts w:hint="eastAsia"/>
        </w:rPr>
        <w:t>表中任意项判定不合格，本次抽检综合结论为不合格。</w:t>
      </w:r>
      <w:r>
        <w:br/>
        <w:t>2.</w:t>
      </w:r>
      <w:r>
        <w:rPr>
          <w:rFonts w:hint="eastAsia"/>
        </w:rPr>
        <w:t>样品在正常检验过程中不能正常使用，本次抽检综合结论为不合格。</w:t>
      </w:r>
      <w:r>
        <w:br/>
        <w:t>3.</w:t>
      </w:r>
      <w:r>
        <w:rPr>
          <w:rFonts w:hint="eastAsia"/>
        </w:rPr>
        <w:t>适用的检验项目应符合强制性标准以及经注册或备案的产品技术要求（或注册产品标准）</w:t>
      </w:r>
    </w:p>
    <w:p w:rsidR="003A5C67" w:rsidRDefault="00F667A2">
      <w:pPr>
        <w:jc w:val="left"/>
        <w:rPr>
          <w:sz w:val="20"/>
          <w:szCs w:val="20"/>
        </w:rPr>
      </w:pPr>
      <w: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30080.</w:t>
      </w:r>
      <w:r>
        <w:rPr>
          <w:rFonts w:hint="eastAsia"/>
        </w:rPr>
        <w:t xml:space="preserve"> </w:t>
      </w:r>
      <w:r>
        <w:rPr>
          <w:rFonts w:eastAsia="黑体" w:hint="eastAsia"/>
          <w:sz w:val="28"/>
          <w:szCs w:val="28"/>
        </w:rPr>
        <w:t>超声多普勒胎儿心率仪</w:t>
      </w:r>
    </w:p>
    <w:p w:rsidR="003A5C67" w:rsidRDefault="00F667A2">
      <w:r>
        <w:rPr>
          <w:rFonts w:eastAsia="黑体"/>
          <w:sz w:val="20"/>
          <w:szCs w:val="20"/>
        </w:rPr>
        <w:t>一、检验依据</w:t>
      </w:r>
    </w:p>
    <w:p w:rsidR="003A5C67" w:rsidRDefault="00F667A2">
      <w:pPr>
        <w:jc w:val="left"/>
        <w:rPr>
          <w:sz w:val="20"/>
          <w:szCs w:val="20"/>
        </w:rPr>
      </w:pPr>
      <w:r>
        <w:t>1.GB 9706.1-2007</w:t>
      </w:r>
      <w:r>
        <w:rPr>
          <w:rFonts w:hint="eastAsia"/>
        </w:rPr>
        <w:t>《医用电气设备第</w:t>
      </w:r>
      <w:r>
        <w:t>1</w:t>
      </w:r>
      <w:r>
        <w:rPr>
          <w:rFonts w:hint="eastAsia"/>
        </w:rPr>
        <w:t>部分：安全通用要求》</w:t>
      </w:r>
      <w:r>
        <w:br/>
        <w:t xml:space="preserve">2.GB </w:t>
      </w:r>
      <w:r>
        <w:t>9706.9-2008</w:t>
      </w:r>
      <w:r>
        <w:rPr>
          <w:rFonts w:hint="eastAsia"/>
        </w:rPr>
        <w:t>《医用电气设备第</w:t>
      </w:r>
      <w:r>
        <w:t>2-37</w:t>
      </w:r>
      <w:r>
        <w:rPr>
          <w:rFonts w:hint="eastAsia"/>
        </w:rPr>
        <w:t>部分：超声诊断和监护设备安全专用要求》</w:t>
      </w:r>
      <w:r>
        <w:br/>
        <w:t xml:space="preserve">3.YY 0448-2009 </w:t>
      </w:r>
      <w:r>
        <w:rPr>
          <w:rFonts w:hint="eastAsia"/>
        </w:rPr>
        <w:t>《超声多普勒胎儿心率仪》</w:t>
      </w:r>
      <w:r>
        <w:br/>
        <w:t>4.</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52"/>
        <w:gridCol w:w="1428"/>
        <w:gridCol w:w="3178"/>
        <w:gridCol w:w="703"/>
        <w:gridCol w:w="764"/>
        <w:gridCol w:w="851"/>
        <w:gridCol w:w="708"/>
        <w:gridCol w:w="1052"/>
      </w:tblGrid>
      <w:tr w:rsidR="003A5C67">
        <w:trPr>
          <w:cantSplit/>
          <w:trHeight w:val="34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proofErr w:type="gramStart"/>
            <w:r>
              <w:rPr>
                <w:rFonts w:hint="eastAsia"/>
                <w:sz w:val="20"/>
                <w:szCs w:val="20"/>
              </w:rPr>
              <w:t>声工作</w:t>
            </w:r>
            <w:proofErr w:type="gramEnd"/>
            <w:r>
              <w:rPr>
                <w:rFonts w:hint="eastAsia"/>
                <w:sz w:val="20"/>
                <w:szCs w:val="20"/>
              </w:rPr>
              <w:t>频率</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0448-2009</w:t>
            </w:r>
            <w:r>
              <w:rPr>
                <w:sz w:val="20"/>
                <w:szCs w:val="20"/>
              </w:rPr>
              <w:br/>
            </w:r>
            <w:r>
              <w:rPr>
                <w:rFonts w:hint="eastAsia"/>
                <w:sz w:val="20"/>
                <w:szCs w:val="20"/>
              </w:rPr>
              <w:t>产品技术要求（或注册产品标准）</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4.1</w:t>
            </w:r>
          </w:p>
          <w:p w:rsidR="003A5C67" w:rsidRDefault="00F667A2">
            <w:pPr>
              <w:jc w:val="center"/>
              <w:rPr>
                <w:sz w:val="20"/>
                <w:szCs w:val="20"/>
              </w:rPr>
            </w:pPr>
            <w:r>
              <w:rPr>
                <w:rFonts w:hint="eastAsia"/>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综合灵敏度</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0448-2009</w:t>
            </w:r>
            <w:r>
              <w:rPr>
                <w:sz w:val="20"/>
                <w:szCs w:val="20"/>
              </w:rPr>
              <w:br/>
            </w:r>
            <w:r>
              <w:rPr>
                <w:rFonts w:hint="eastAsia"/>
                <w:sz w:val="20"/>
                <w:szCs w:val="20"/>
              </w:rPr>
              <w:t>产品技术要求（或注册产品标准）</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w:t>
            </w:r>
          </w:p>
          <w:p w:rsidR="003A5C67" w:rsidRDefault="00F667A2">
            <w:pPr>
              <w:jc w:val="center"/>
              <w:rPr>
                <w:sz w:val="20"/>
                <w:szCs w:val="20"/>
              </w:rPr>
            </w:pPr>
            <w:r>
              <w:rPr>
                <w:rFonts w:hint="eastAsia"/>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识别、标记和文件</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标记耐久性项目不允许复检</w:t>
            </w:r>
          </w:p>
        </w:tc>
      </w:tr>
      <w:tr w:rsidR="003A5C67">
        <w:trPr>
          <w:cantSplit/>
          <w:trHeight w:val="34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输入功率</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7.1</w:t>
            </w:r>
          </w:p>
          <w:p w:rsidR="003A5C67" w:rsidRDefault="00F667A2">
            <w:pPr>
              <w:jc w:val="center"/>
              <w:rPr>
                <w:sz w:val="20"/>
                <w:szCs w:val="20"/>
              </w:rPr>
            </w:pPr>
            <w:r>
              <w:rPr>
                <w:rFonts w:hint="eastAsia"/>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外壳和防护罩</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w:t>
            </w:r>
          </w:p>
          <w:p w:rsidR="003A5C67" w:rsidRDefault="00F667A2">
            <w:pPr>
              <w:jc w:val="center"/>
              <w:rPr>
                <w:sz w:val="20"/>
                <w:szCs w:val="20"/>
              </w:rPr>
            </w:pPr>
            <w:r>
              <w:rPr>
                <w:rFonts w:hint="eastAsia"/>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保护接地、功能接地和电位均衡</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18</w:t>
            </w:r>
          </w:p>
          <w:p w:rsidR="003A5C67" w:rsidRDefault="00F667A2">
            <w:pPr>
              <w:jc w:val="center"/>
              <w:rPr>
                <w:sz w:val="20"/>
                <w:szCs w:val="20"/>
              </w:rPr>
            </w:pPr>
            <w:r>
              <w:rPr>
                <w:rFonts w:hint="eastAsia"/>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正常工作温度下的连续漏电流</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电源供电的中断</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w:t>
            </w:r>
          </w:p>
          <w:p w:rsidR="003A5C67" w:rsidRDefault="00F667A2">
            <w:pPr>
              <w:jc w:val="center"/>
              <w:rPr>
                <w:sz w:val="20"/>
                <w:szCs w:val="20"/>
              </w:rPr>
            </w:pPr>
            <w:r>
              <w:rPr>
                <w:rFonts w:hint="eastAsia"/>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设备或设备部件的外部标记</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9706.9-2008</w:t>
            </w:r>
            <w:r>
              <w:rPr>
                <w:sz w:val="20"/>
                <w:szCs w:val="20"/>
              </w:rPr>
              <w:br/>
            </w:r>
            <w:r>
              <w:rPr>
                <w:rFonts w:hint="eastAsia"/>
                <w:sz w:val="20"/>
                <w:szCs w:val="20"/>
              </w:rPr>
              <w:t>产品技术要求（或注册产品标准）</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控制器件和仪表的标记</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9706.9-2008</w:t>
            </w:r>
            <w:r>
              <w:rPr>
                <w:sz w:val="20"/>
                <w:szCs w:val="20"/>
              </w:rPr>
              <w:br/>
            </w:r>
            <w:r>
              <w:rPr>
                <w:rFonts w:hint="eastAsia"/>
                <w:sz w:val="20"/>
                <w:szCs w:val="20"/>
              </w:rPr>
              <w:t>产品技术要求（或注册产品标准）</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w:t>
            </w:r>
          </w:p>
          <w:p w:rsidR="003A5C67" w:rsidRDefault="00F667A2">
            <w:pPr>
              <w:jc w:val="center"/>
              <w:rPr>
                <w:sz w:val="20"/>
                <w:szCs w:val="20"/>
              </w:rPr>
            </w:pPr>
            <w:r>
              <w:rPr>
                <w:rFonts w:hint="eastAsia"/>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技术说明书</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9706.9-2008</w:t>
            </w:r>
            <w:r>
              <w:rPr>
                <w:sz w:val="20"/>
                <w:szCs w:val="20"/>
              </w:rPr>
              <w:br/>
            </w:r>
            <w:r>
              <w:rPr>
                <w:rFonts w:hint="eastAsia"/>
                <w:sz w:val="20"/>
                <w:szCs w:val="20"/>
              </w:rPr>
              <w:t>产品技术要求（或注册产品标准）</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6.8.3aa)</w:t>
            </w:r>
          </w:p>
          <w:p w:rsidR="003A5C67" w:rsidRDefault="00F667A2">
            <w:pPr>
              <w:jc w:val="center"/>
              <w:rPr>
                <w:sz w:val="20"/>
                <w:szCs w:val="20"/>
              </w:rPr>
            </w:pPr>
            <w:r>
              <w:rPr>
                <w:rFonts w:hint="eastAsia"/>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12 </w:t>
            </w:r>
          </w:p>
        </w:tc>
        <w:tc>
          <w:tcPr>
            <w:tcW w:w="1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正常工作温度下的连续漏电流</w:t>
            </w:r>
          </w:p>
        </w:tc>
        <w:tc>
          <w:tcPr>
            <w:tcW w:w="317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9706.9-2008</w:t>
            </w:r>
            <w:r>
              <w:rPr>
                <w:sz w:val="20"/>
                <w:szCs w:val="20"/>
              </w:rPr>
              <w:br/>
            </w:r>
            <w:r>
              <w:rPr>
                <w:rFonts w:hint="eastAsia"/>
                <w:sz w:val="20"/>
                <w:szCs w:val="20"/>
              </w:rPr>
              <w:t>产品技术要求（或注册产品标准）</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7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bl>
    <w:p w:rsidR="003A5C67" w:rsidRDefault="00F667A2">
      <w:r>
        <w:rPr>
          <w:rFonts w:eastAsia="黑体"/>
          <w:sz w:val="20"/>
          <w:szCs w:val="20"/>
        </w:rPr>
        <w:t>三、综合判定原则</w:t>
      </w:r>
    </w:p>
    <w:p w:rsidR="003A5C67" w:rsidRDefault="00F667A2">
      <w:pPr>
        <w:jc w:val="left"/>
        <w:rPr>
          <w:sz w:val="20"/>
          <w:szCs w:val="20"/>
        </w:rPr>
      </w:pPr>
      <w:r>
        <w:t>1.</w:t>
      </w:r>
      <w:r>
        <w:rPr>
          <w:rFonts w:hint="eastAsia"/>
        </w:rPr>
        <w:t>表中任意项判定不合格，本次抽检综合结论为不合格。</w:t>
      </w:r>
      <w:r>
        <w:br/>
        <w:t>2.</w:t>
      </w:r>
      <w:r>
        <w:rPr>
          <w:rFonts w:hint="eastAsia"/>
        </w:rPr>
        <w:t>样品在正常检验过程中不能正常使用，本次抽检综合结论为不合格。</w:t>
      </w:r>
      <w:r>
        <w:br/>
        <w:t>3.</w:t>
      </w:r>
      <w:r>
        <w:rPr>
          <w:rFonts w:hint="eastAsia"/>
        </w:rPr>
        <w:t>适用的检验项目应符合强制性标准以及经注册或备案的产品技术要求（或注册产品标准）。</w:t>
      </w:r>
      <w:r>
        <w:b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30090.</w:t>
      </w:r>
      <w:r>
        <w:rPr>
          <w:rFonts w:hint="eastAsia"/>
        </w:rPr>
        <w:t xml:space="preserve"> </w:t>
      </w:r>
      <w:r>
        <w:rPr>
          <w:rFonts w:eastAsia="黑体" w:hint="eastAsia"/>
          <w:sz w:val="28"/>
          <w:szCs w:val="28"/>
        </w:rPr>
        <w:t>超声洁牙设备</w:t>
      </w:r>
    </w:p>
    <w:p w:rsidR="003A5C67" w:rsidRDefault="00F667A2">
      <w:r>
        <w:rPr>
          <w:rFonts w:eastAsia="黑体"/>
          <w:sz w:val="20"/>
          <w:szCs w:val="20"/>
        </w:rPr>
        <w:t>一、检验依据</w:t>
      </w:r>
    </w:p>
    <w:p w:rsidR="003A5C67" w:rsidRDefault="00F667A2">
      <w:pPr>
        <w:jc w:val="left"/>
        <w:rPr>
          <w:sz w:val="20"/>
          <w:szCs w:val="20"/>
        </w:rPr>
      </w:pPr>
      <w:r>
        <w:t>1</w:t>
      </w:r>
      <w:r>
        <w:rPr>
          <w:rFonts w:hint="eastAsia"/>
        </w:rPr>
        <w:t>、</w:t>
      </w:r>
      <w:r>
        <w:t>GB 9706.1-2007</w:t>
      </w:r>
      <w:r>
        <w:rPr>
          <w:rFonts w:hint="eastAsia"/>
        </w:rPr>
        <w:t>《医用电气设备第</w:t>
      </w:r>
      <w:r>
        <w:t>1</w:t>
      </w:r>
      <w:r>
        <w:rPr>
          <w:rFonts w:hint="eastAsia"/>
        </w:rPr>
        <w:t>部分：安全通用要求》</w:t>
      </w:r>
      <w:r>
        <w:br/>
        <w:t>2</w:t>
      </w:r>
      <w:r>
        <w:rPr>
          <w:rFonts w:hint="eastAsia"/>
        </w:rPr>
        <w:t>、</w:t>
      </w:r>
      <w:r>
        <w:t xml:space="preserve">YY 0460-2009 </w:t>
      </w:r>
      <w:r>
        <w:rPr>
          <w:rFonts w:hint="eastAsia"/>
        </w:rPr>
        <w:t>《超声洁牙设备》</w:t>
      </w:r>
      <w:r>
        <w:br/>
        <w:t>3</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
        <w:gridCol w:w="1276"/>
        <w:gridCol w:w="3118"/>
        <w:gridCol w:w="709"/>
        <w:gridCol w:w="709"/>
        <w:gridCol w:w="850"/>
        <w:gridCol w:w="709"/>
        <w:gridCol w:w="1335"/>
      </w:tblGrid>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备注</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尖端主振动偏移</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0460-2009</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尖端振动频率</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0460-2009</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尖端的主振动偏移的调节</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0460-2009</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4.4</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电源电压适应能力</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0460-2009</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4.7</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设备或设备部件的外部标记</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标记耐久性项目不允许复检</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输入功率</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 </w:t>
            </w:r>
            <w:r>
              <w:rPr>
                <w:sz w:val="20"/>
                <w:szCs w:val="20"/>
              </w:rPr>
              <w:t>9706.1-2007</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外壳和防护罩</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保护接地、功能接地和电位均衡</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18</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正常工作温度下的连续漏电流</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电源供电的中断</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 </w:t>
            </w:r>
            <w:r>
              <w:rPr>
                <w:sz w:val="20"/>
                <w:szCs w:val="20"/>
              </w:rPr>
              <w:t>9706.1-2007</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33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 xml:space="preserve">　</w:t>
            </w:r>
          </w:p>
        </w:tc>
      </w:tr>
    </w:tbl>
    <w:p w:rsidR="003A5C67" w:rsidRDefault="00F667A2">
      <w:pPr>
        <w:spacing w:line="360" w:lineRule="exact"/>
      </w:pPr>
      <w:r>
        <w:rPr>
          <w:rFonts w:eastAsia="黑体"/>
          <w:sz w:val="20"/>
          <w:szCs w:val="20"/>
        </w:rPr>
        <w:t>三、综合判定原则</w:t>
      </w:r>
    </w:p>
    <w:p w:rsidR="003A5C67" w:rsidRDefault="00F667A2">
      <w:pPr>
        <w:spacing w:line="360" w:lineRule="exact"/>
        <w:jc w:val="left"/>
        <w:rPr>
          <w:sz w:val="20"/>
          <w:szCs w:val="20"/>
        </w:rPr>
      </w:pPr>
      <w:r>
        <w:rPr>
          <w:rFonts w:hint="eastAsia"/>
          <w:sz w:val="20"/>
          <w:szCs w:val="20"/>
        </w:rPr>
        <w:t>1.</w:t>
      </w:r>
      <w:r>
        <w:rPr>
          <w:rFonts w:hint="eastAsia"/>
          <w:sz w:val="20"/>
          <w:szCs w:val="20"/>
        </w:rPr>
        <w:t>表中任意项判定不合格，本次抽检综合结论为不合格。</w:t>
      </w:r>
    </w:p>
    <w:p w:rsidR="003A5C67" w:rsidRDefault="00F667A2">
      <w:pPr>
        <w:spacing w:line="360" w:lineRule="exact"/>
        <w:jc w:val="left"/>
        <w:rPr>
          <w:sz w:val="20"/>
          <w:szCs w:val="20"/>
        </w:rPr>
      </w:pPr>
      <w:r>
        <w:rPr>
          <w:rFonts w:hint="eastAsia"/>
          <w:sz w:val="20"/>
          <w:szCs w:val="20"/>
        </w:rPr>
        <w:t>2.</w:t>
      </w:r>
      <w:r>
        <w:rPr>
          <w:rFonts w:hint="eastAsia"/>
          <w:sz w:val="20"/>
          <w:szCs w:val="20"/>
        </w:rPr>
        <w:t>样品在正常检验过程中不能正常使用，本次抽检综合结论为不合格。</w:t>
      </w:r>
    </w:p>
    <w:p w:rsidR="003A5C67" w:rsidRDefault="00F667A2">
      <w:pPr>
        <w:spacing w:line="360" w:lineRule="exact"/>
        <w:jc w:val="left"/>
        <w:rPr>
          <w:sz w:val="20"/>
          <w:szCs w:val="20"/>
        </w:rPr>
      </w:pPr>
      <w:r>
        <w:rPr>
          <w:rFonts w:hint="eastAsia"/>
          <w:sz w:val="20"/>
          <w:szCs w:val="20"/>
        </w:rPr>
        <w:t>3.</w:t>
      </w:r>
      <w:r>
        <w:rPr>
          <w:rFonts w:hint="eastAsia"/>
          <w:sz w:val="20"/>
          <w:szCs w:val="20"/>
        </w:rPr>
        <w:t>适用的检验项目应符合强制性标准以及经注册或备案的产品技术要求（或注册产品标准）</w:t>
      </w:r>
    </w:p>
    <w:p w:rsidR="003A5C67" w:rsidRDefault="00F667A2">
      <w:pPr>
        <w:spacing w:line="360" w:lineRule="exact"/>
        <w:jc w:val="left"/>
        <w:rPr>
          <w:sz w:val="20"/>
          <w:szCs w:val="20"/>
        </w:rPr>
      </w:pPr>
      <w:r>
        <w:rPr>
          <w:rFonts w:hint="eastAsia"/>
          <w:sz w:val="20"/>
          <w:szCs w:val="20"/>
        </w:rPr>
        <w:t>4.</w:t>
      </w:r>
      <w:r>
        <w:rPr>
          <w:rFonts w:hint="eastAsia"/>
          <w:sz w:val="20"/>
          <w:szCs w:val="20"/>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30100.</w:t>
      </w:r>
      <w:r>
        <w:rPr>
          <w:rFonts w:hint="eastAsia"/>
        </w:rPr>
        <w:t xml:space="preserve"> </w:t>
      </w:r>
      <w:r>
        <w:rPr>
          <w:rFonts w:eastAsia="黑体" w:hint="eastAsia"/>
          <w:sz w:val="28"/>
          <w:szCs w:val="28"/>
        </w:rPr>
        <w:t>医用超声雾化器</w:t>
      </w:r>
    </w:p>
    <w:p w:rsidR="003A5C67" w:rsidRDefault="00F667A2">
      <w:r>
        <w:rPr>
          <w:rFonts w:eastAsia="黑体"/>
          <w:sz w:val="20"/>
          <w:szCs w:val="20"/>
        </w:rPr>
        <w:t>一、检验依据</w:t>
      </w:r>
    </w:p>
    <w:p w:rsidR="003A5C67" w:rsidRDefault="00F667A2">
      <w:pPr>
        <w:jc w:val="left"/>
        <w:rPr>
          <w:sz w:val="20"/>
          <w:szCs w:val="20"/>
        </w:rPr>
      </w:pPr>
      <w:r>
        <w:t>1</w:t>
      </w:r>
      <w:r>
        <w:rPr>
          <w:rFonts w:hint="eastAsia"/>
        </w:rPr>
        <w:t>.</w:t>
      </w:r>
      <w:r>
        <w:t>GB 9706.1-2007</w:t>
      </w:r>
      <w:r>
        <w:rPr>
          <w:rFonts w:hint="eastAsia"/>
        </w:rPr>
        <w:t>《医用电气设备第</w:t>
      </w:r>
      <w:r>
        <w:t>1</w:t>
      </w:r>
      <w:r>
        <w:rPr>
          <w:rFonts w:hint="eastAsia"/>
        </w:rPr>
        <w:t>部分：安全通用要求》</w:t>
      </w:r>
      <w:r>
        <w:br/>
        <w:t>2</w:t>
      </w:r>
      <w:r>
        <w:rPr>
          <w:rFonts w:hint="eastAsia"/>
        </w:rPr>
        <w:t>.</w:t>
      </w:r>
      <w:r>
        <w:t xml:space="preserve">YY </w:t>
      </w:r>
      <w:r>
        <w:t>0109-2013</w:t>
      </w:r>
      <w:r>
        <w:rPr>
          <w:rFonts w:hint="eastAsia"/>
        </w:rPr>
        <w:t>《医用超声雾化器》</w:t>
      </w:r>
      <w:r>
        <w:br/>
        <w:t>3</w:t>
      </w:r>
      <w:r>
        <w:rPr>
          <w:rFonts w:hint="eastAsia"/>
        </w:rPr>
        <w:t>.</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8"/>
        <w:gridCol w:w="1880"/>
        <w:gridCol w:w="3192"/>
        <w:gridCol w:w="477"/>
        <w:gridCol w:w="720"/>
        <w:gridCol w:w="864"/>
        <w:gridCol w:w="716"/>
        <w:gridCol w:w="819"/>
      </w:tblGrid>
      <w:tr w:rsidR="003A5C67">
        <w:trPr>
          <w:cantSplit/>
          <w:trHeight w:val="340"/>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超声振荡频率偏差</w:t>
            </w:r>
          </w:p>
        </w:tc>
        <w:tc>
          <w:tcPr>
            <w:tcW w:w="3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0109-2013</w:t>
            </w:r>
            <w:r>
              <w:rPr>
                <w:sz w:val="20"/>
                <w:szCs w:val="20"/>
              </w:rPr>
              <w:br/>
            </w:r>
            <w:r>
              <w:rPr>
                <w:rFonts w:hint="eastAsia"/>
                <w:sz w:val="20"/>
                <w:szCs w:val="20"/>
              </w:rPr>
              <w:t>产品技术要求（或注册产品标准）</w:t>
            </w:r>
          </w:p>
        </w:tc>
        <w:tc>
          <w:tcPr>
            <w:tcW w:w="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4.1</w:t>
            </w:r>
          </w:p>
          <w:p w:rsidR="003A5C67" w:rsidRDefault="00F667A2">
            <w:pPr>
              <w:jc w:val="center"/>
              <w:rPr>
                <w:sz w:val="20"/>
                <w:szCs w:val="20"/>
              </w:rPr>
            </w:pPr>
            <w:r>
              <w:rPr>
                <w:rFonts w:hint="eastAsia"/>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最大</w:t>
            </w:r>
            <w:proofErr w:type="gramStart"/>
            <w:r>
              <w:rPr>
                <w:rFonts w:hint="eastAsia"/>
                <w:sz w:val="20"/>
                <w:szCs w:val="20"/>
              </w:rPr>
              <w:t>雾化率</w:t>
            </w:r>
            <w:proofErr w:type="gramEnd"/>
          </w:p>
        </w:tc>
        <w:tc>
          <w:tcPr>
            <w:tcW w:w="3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0109-2013</w:t>
            </w:r>
            <w:r>
              <w:rPr>
                <w:sz w:val="20"/>
                <w:szCs w:val="20"/>
              </w:rPr>
              <w:br/>
            </w:r>
            <w:r>
              <w:rPr>
                <w:rFonts w:hint="eastAsia"/>
                <w:sz w:val="20"/>
                <w:szCs w:val="20"/>
              </w:rPr>
              <w:t>产品技术要求（或注册产品标准）</w:t>
            </w:r>
          </w:p>
        </w:tc>
        <w:tc>
          <w:tcPr>
            <w:tcW w:w="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w:t>
            </w:r>
          </w:p>
          <w:p w:rsidR="003A5C67" w:rsidRDefault="00F667A2">
            <w:pPr>
              <w:jc w:val="center"/>
              <w:rPr>
                <w:sz w:val="20"/>
                <w:szCs w:val="20"/>
              </w:rPr>
            </w:pPr>
            <w:r>
              <w:rPr>
                <w:rFonts w:hint="eastAsia"/>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整机噪声</w:t>
            </w:r>
          </w:p>
        </w:tc>
        <w:tc>
          <w:tcPr>
            <w:tcW w:w="3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0109-2013</w:t>
            </w:r>
            <w:r>
              <w:rPr>
                <w:sz w:val="20"/>
                <w:szCs w:val="20"/>
              </w:rPr>
              <w:br/>
            </w:r>
            <w:r>
              <w:rPr>
                <w:rFonts w:hint="eastAsia"/>
                <w:sz w:val="20"/>
                <w:szCs w:val="20"/>
              </w:rPr>
              <w:t>产品技术要求（或注册产品标准）</w:t>
            </w:r>
          </w:p>
        </w:tc>
        <w:tc>
          <w:tcPr>
            <w:tcW w:w="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4.4</w:t>
            </w:r>
          </w:p>
          <w:p w:rsidR="003A5C67" w:rsidRDefault="00F667A2">
            <w:pPr>
              <w:jc w:val="center"/>
              <w:rPr>
                <w:sz w:val="20"/>
                <w:szCs w:val="20"/>
              </w:rPr>
            </w:pPr>
            <w:r>
              <w:rPr>
                <w:rFonts w:hint="eastAsia"/>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设备或设备部件的外部标记</w:t>
            </w:r>
          </w:p>
        </w:tc>
        <w:tc>
          <w:tcPr>
            <w:tcW w:w="3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标记耐久性项目不允许复检</w:t>
            </w:r>
          </w:p>
        </w:tc>
      </w:tr>
      <w:tr w:rsidR="003A5C67">
        <w:trPr>
          <w:cantSplit/>
          <w:trHeight w:val="340"/>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输入功率</w:t>
            </w:r>
          </w:p>
        </w:tc>
        <w:tc>
          <w:tcPr>
            <w:tcW w:w="3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7.1</w:t>
            </w:r>
          </w:p>
          <w:p w:rsidR="003A5C67" w:rsidRDefault="00F667A2">
            <w:pPr>
              <w:jc w:val="center"/>
              <w:rPr>
                <w:sz w:val="20"/>
                <w:szCs w:val="20"/>
              </w:rPr>
            </w:pPr>
            <w:r>
              <w:rPr>
                <w:rFonts w:hint="eastAsia"/>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外壳和防护罩</w:t>
            </w:r>
          </w:p>
        </w:tc>
        <w:tc>
          <w:tcPr>
            <w:tcW w:w="3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w:t>
            </w:r>
          </w:p>
          <w:p w:rsidR="003A5C67" w:rsidRDefault="00F667A2">
            <w:pPr>
              <w:jc w:val="center"/>
              <w:rPr>
                <w:sz w:val="20"/>
                <w:szCs w:val="20"/>
              </w:rPr>
            </w:pPr>
            <w:r>
              <w:rPr>
                <w:rFonts w:hint="eastAsia"/>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保护接地、功能接地和电位均衡</w:t>
            </w:r>
          </w:p>
        </w:tc>
        <w:tc>
          <w:tcPr>
            <w:tcW w:w="3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18</w:t>
            </w:r>
          </w:p>
          <w:p w:rsidR="003A5C67" w:rsidRDefault="00F667A2">
            <w:pPr>
              <w:jc w:val="center"/>
              <w:rPr>
                <w:sz w:val="20"/>
                <w:szCs w:val="20"/>
              </w:rPr>
            </w:pPr>
            <w:r>
              <w:rPr>
                <w:rFonts w:hint="eastAsia"/>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正常工作温度下的连续漏电流</w:t>
            </w:r>
          </w:p>
        </w:tc>
        <w:tc>
          <w:tcPr>
            <w:tcW w:w="3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电源供电的中断</w:t>
            </w:r>
          </w:p>
        </w:tc>
        <w:tc>
          <w:tcPr>
            <w:tcW w:w="31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rFonts w:hint="eastAsia"/>
                <w:sz w:val="20"/>
                <w:szCs w:val="20"/>
              </w:rPr>
              <w:t>产品技术要求（或注册产品标准）</w:t>
            </w:r>
          </w:p>
        </w:tc>
        <w:tc>
          <w:tcPr>
            <w:tcW w:w="4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w:t>
            </w:r>
          </w:p>
          <w:p w:rsidR="003A5C67" w:rsidRDefault="00F667A2">
            <w:pPr>
              <w:jc w:val="center"/>
              <w:rPr>
                <w:sz w:val="20"/>
                <w:szCs w:val="20"/>
              </w:rPr>
            </w:pPr>
            <w:r>
              <w:rPr>
                <w:rFonts w:hint="eastAsia"/>
                <w:sz w:val="20"/>
                <w:szCs w:val="20"/>
              </w:rPr>
              <w:t>/</w:t>
            </w:r>
          </w:p>
        </w:tc>
        <w:tc>
          <w:tcPr>
            <w:tcW w:w="72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8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bl>
    <w:p w:rsidR="003A5C67" w:rsidRDefault="00F667A2">
      <w:r>
        <w:rPr>
          <w:rFonts w:eastAsia="黑体"/>
          <w:sz w:val="20"/>
          <w:szCs w:val="20"/>
        </w:rPr>
        <w:t>三、综合判定原则</w:t>
      </w:r>
    </w:p>
    <w:p w:rsidR="003A5C67" w:rsidRDefault="00F667A2">
      <w:pPr>
        <w:wordWrap w:val="0"/>
        <w:jc w:val="left"/>
      </w:pPr>
      <w:r>
        <w:t>1.</w:t>
      </w:r>
      <w:r>
        <w:rPr>
          <w:rFonts w:hint="eastAsia"/>
        </w:rPr>
        <w:t>表中任意项判定不合格，本次抽检综合结论为不合格。</w:t>
      </w:r>
      <w:r>
        <w:br/>
        <w:t>2.</w:t>
      </w:r>
      <w:r>
        <w:rPr>
          <w:rFonts w:hint="eastAsia"/>
        </w:rPr>
        <w:t>样品在正常检验过程中不能正常使用，本次抽检综合结论为不合格。</w:t>
      </w:r>
      <w:r>
        <w:br/>
        <w:t>3.</w:t>
      </w:r>
      <w:r>
        <w:rPr>
          <w:rFonts w:hint="eastAsia"/>
        </w:rPr>
        <w:t>适用的检验项目应符合强制性标准以及经注册或备案的产品技术要求（或注册产品标准）</w:t>
      </w:r>
    </w:p>
    <w:p w:rsidR="003A5C67" w:rsidRDefault="00F667A2">
      <w:pPr>
        <w:jc w:val="left"/>
        <w:rPr>
          <w:sz w:val="20"/>
          <w:szCs w:val="20"/>
        </w:rPr>
      </w:pPr>
      <w: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30110.</w:t>
      </w:r>
      <w:r>
        <w:rPr>
          <w:rFonts w:hint="eastAsia"/>
        </w:rPr>
        <w:t xml:space="preserve"> </w:t>
      </w:r>
      <w:r>
        <w:rPr>
          <w:rFonts w:eastAsia="黑体" w:hint="eastAsia"/>
          <w:sz w:val="28"/>
          <w:szCs w:val="28"/>
        </w:rPr>
        <w:t>半导体激光治疗机</w:t>
      </w:r>
    </w:p>
    <w:p w:rsidR="003A5C67" w:rsidRDefault="00F667A2">
      <w:r>
        <w:rPr>
          <w:rFonts w:eastAsia="黑体"/>
          <w:sz w:val="20"/>
          <w:szCs w:val="20"/>
        </w:rPr>
        <w:t>一、检验依据</w:t>
      </w:r>
    </w:p>
    <w:p w:rsidR="003A5C67" w:rsidRDefault="00F667A2">
      <w:r>
        <w:t xml:space="preserve">1.GB 9706.1-2007 </w:t>
      </w:r>
      <w:r>
        <w:rPr>
          <w:rFonts w:hint="eastAsia"/>
        </w:rPr>
        <w:t>《医用电气设备第</w:t>
      </w:r>
      <w:r>
        <w:t>1</w:t>
      </w:r>
      <w:r>
        <w:rPr>
          <w:rFonts w:hint="eastAsia"/>
        </w:rPr>
        <w:t>部分：安全通用要求》</w:t>
      </w:r>
      <w:r>
        <w:br/>
        <w:t xml:space="preserve">2.GB 9706.20-2000 </w:t>
      </w:r>
      <w:r>
        <w:rPr>
          <w:rFonts w:hint="eastAsia"/>
        </w:rPr>
        <w:t>《医用电气设备第</w:t>
      </w:r>
      <w:r>
        <w:t>2</w:t>
      </w:r>
      <w:r>
        <w:rPr>
          <w:rFonts w:hint="eastAsia"/>
        </w:rPr>
        <w:t>部分</w:t>
      </w:r>
      <w:r>
        <w:t>:</w:t>
      </w:r>
      <w:r>
        <w:rPr>
          <w:rFonts w:hint="eastAsia"/>
        </w:rPr>
        <w:t>诊断和治疗激光设备安全专用要求》</w:t>
      </w:r>
      <w:r>
        <w:br/>
        <w:t xml:space="preserve">3.GB 7247.1-2012 </w:t>
      </w:r>
      <w:r>
        <w:rPr>
          <w:rFonts w:hint="eastAsia"/>
        </w:rPr>
        <w:t>《激光产品的安全第</w:t>
      </w:r>
      <w:r>
        <w:t>1</w:t>
      </w:r>
      <w:r>
        <w:rPr>
          <w:rFonts w:hint="eastAsia"/>
        </w:rPr>
        <w:t>部分</w:t>
      </w:r>
      <w:r>
        <w:t>:</w:t>
      </w:r>
      <w:r>
        <w:rPr>
          <w:rFonts w:hint="eastAsia"/>
        </w:rPr>
        <w:t>设备分类、要求》</w:t>
      </w:r>
      <w:r>
        <w:br/>
        <w:t>4.YY 0845-2011</w:t>
      </w:r>
      <w:r>
        <w:rPr>
          <w:rFonts w:hint="eastAsia"/>
        </w:rPr>
        <w:t>《激光治疗设备半导体激光光动力治疗机》</w:t>
      </w:r>
      <w:r>
        <w:br/>
        <w:t>5.YY 1289-2016</w:t>
      </w:r>
      <w:r>
        <w:rPr>
          <w:rFonts w:hint="eastAsia"/>
        </w:rPr>
        <w:t>《激光治疗设备眼科半导体激光光凝仪》</w:t>
      </w:r>
      <w:r>
        <w:br/>
        <w:t xml:space="preserve">6. </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0"/>
        <w:gridCol w:w="1325"/>
        <w:gridCol w:w="3198"/>
        <w:gridCol w:w="727"/>
        <w:gridCol w:w="725"/>
        <w:gridCol w:w="872"/>
        <w:gridCol w:w="637"/>
        <w:gridCol w:w="1052"/>
      </w:tblGrid>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复检样品</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设备或设备部件的外部标记</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rStyle w:val="ac"/>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r>
              <w:rPr>
                <w:rFonts w:hint="eastAsia"/>
                <w:sz w:val="20"/>
                <w:szCs w:val="20"/>
              </w:rPr>
              <w:t>设备标记的耐久性试验</w:t>
            </w:r>
            <w:r>
              <w:rPr>
                <w:sz w:val="20"/>
                <w:szCs w:val="20"/>
              </w:rPr>
              <w:t>”</w:t>
            </w:r>
            <w:r>
              <w:rPr>
                <w:rFonts w:hint="eastAsia"/>
                <w:sz w:val="20"/>
                <w:szCs w:val="20"/>
              </w:rPr>
              <w:t>项目不予复检</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指示灯和按钮</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rStyle w:val="ac"/>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使用说明书</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rStyle w:val="ac"/>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6.8.2</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输入功率</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rStyle w:val="ac"/>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外壳封闭性</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rStyle w:val="ac"/>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保护接地阻抗</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rStyle w:val="ac"/>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18f)</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连续漏电流和患者辅助电流（正常工作温度下）</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rStyle w:val="ac"/>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激光准备指示器</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GB9706.20-2000</w:t>
            </w:r>
          </w:p>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32d</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激光辐射发射指示器</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GB9706.20-2000</w:t>
            </w:r>
          </w:p>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32e)</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控制器件和仪表的准确性</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GB9706.20-2000</w:t>
            </w:r>
          </w:p>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50.2</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紧急激光终止器</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GB9706.20-2000</w:t>
            </w:r>
          </w:p>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51.101</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12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待机</w:t>
            </w:r>
            <w:r>
              <w:rPr>
                <w:sz w:val="20"/>
                <w:szCs w:val="20"/>
              </w:rPr>
              <w:t>/</w:t>
            </w:r>
            <w:r>
              <w:rPr>
                <w:rFonts w:hint="eastAsia"/>
                <w:sz w:val="20"/>
                <w:szCs w:val="20"/>
              </w:rPr>
              <w:t>准备</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GB9706.20-2000</w:t>
            </w:r>
          </w:p>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56.101</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13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遥控</w:t>
            </w:r>
            <w:proofErr w:type="gramStart"/>
            <w:r>
              <w:rPr>
                <w:rFonts w:hint="eastAsia"/>
                <w:sz w:val="20"/>
                <w:szCs w:val="20"/>
              </w:rPr>
              <w:t>联锁</w:t>
            </w:r>
            <w:proofErr w:type="gramEnd"/>
            <w:r>
              <w:rPr>
                <w:rFonts w:hint="eastAsia"/>
                <w:sz w:val="20"/>
                <w:szCs w:val="20"/>
              </w:rPr>
              <w:t>连接器</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GB7247.1-2012</w:t>
            </w:r>
          </w:p>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4.4</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14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钥匙控制器</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GB7247.1-2012</w:t>
            </w:r>
          </w:p>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4.6</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15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标记</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GB7247.1-2012</w:t>
            </w:r>
          </w:p>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16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激光峰值波长</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0845-2011</w:t>
            </w:r>
            <w:r>
              <w:rPr>
                <w:sz w:val="20"/>
                <w:szCs w:val="20"/>
              </w:rPr>
              <w:br/>
            </w: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5.2.1</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17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最大输出功率</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0845-2011</w:t>
            </w:r>
            <w:r>
              <w:rPr>
                <w:sz w:val="20"/>
                <w:szCs w:val="20"/>
              </w:rPr>
              <w:br/>
            </w: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5.2.4.1</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18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输出功率调节</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0845-2011</w:t>
            </w:r>
            <w:r>
              <w:rPr>
                <w:sz w:val="20"/>
                <w:szCs w:val="20"/>
              </w:rPr>
              <w:br/>
            </w: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5.2.4.2</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19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激光输出功率不稳定度</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0845-2011</w:t>
            </w:r>
            <w:r>
              <w:rPr>
                <w:sz w:val="20"/>
                <w:szCs w:val="20"/>
              </w:rPr>
              <w:br/>
            </w: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5.2.5</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20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激光功率复现性</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0845-2011</w:t>
            </w:r>
            <w:r>
              <w:rPr>
                <w:sz w:val="20"/>
                <w:szCs w:val="20"/>
              </w:rPr>
              <w:br/>
            </w: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5.2.6</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21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激光输出时间控制</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0845-2011</w:t>
            </w:r>
            <w:r>
              <w:rPr>
                <w:sz w:val="20"/>
                <w:szCs w:val="20"/>
              </w:rPr>
              <w:br/>
            </w: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5.4</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22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峰值波长</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YY1289-2016</w:t>
            </w:r>
            <w:r>
              <w:rPr>
                <w:sz w:val="20"/>
                <w:szCs w:val="20"/>
              </w:rPr>
              <w:br/>
            </w: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5.1.1</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23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脉冲特性</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YY1289-2016</w:t>
            </w:r>
            <w:r>
              <w:rPr>
                <w:sz w:val="20"/>
                <w:szCs w:val="20"/>
              </w:rPr>
              <w:br/>
            </w: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5.1.5</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24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终端输出功率（或能量）的控制</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YY1289-2016</w:t>
            </w:r>
            <w:r>
              <w:rPr>
                <w:sz w:val="20"/>
                <w:szCs w:val="20"/>
              </w:rPr>
              <w:br/>
            </w: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5.1.6</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25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终端输出功率（或能量）不稳定度</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YY1289-2016</w:t>
            </w:r>
            <w:r>
              <w:rPr>
                <w:sz w:val="20"/>
                <w:szCs w:val="20"/>
              </w:rPr>
              <w:br/>
            </w: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5.1.7</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26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终端输出功率（或能量）复现性</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YY1289-2016</w:t>
            </w:r>
            <w:r>
              <w:rPr>
                <w:sz w:val="20"/>
                <w:szCs w:val="20"/>
              </w:rPr>
              <w:br/>
            </w: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5.1.8</w:t>
            </w:r>
          </w:p>
          <w:p w:rsidR="003A5C67" w:rsidRDefault="00F667A2">
            <w:pPr>
              <w:jc w:val="center"/>
              <w:rPr>
                <w:sz w:val="20"/>
                <w:szCs w:val="20"/>
              </w:rPr>
            </w:pPr>
            <w:r>
              <w:rPr>
                <w:rFonts w:hint="eastAsia"/>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27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激光波长</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28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激光终端输出功率</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29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终端输出激光功率不稳定度</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30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终端输出激光功率复现性</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31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脉冲持续时间（脉冲宽度）</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6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32 </w:t>
            </w:r>
          </w:p>
        </w:tc>
        <w:tc>
          <w:tcPr>
            <w:tcW w:w="13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激光定时装置</w:t>
            </w:r>
          </w:p>
        </w:tc>
        <w:tc>
          <w:tcPr>
            <w:tcW w:w="31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bl>
    <w:p w:rsidR="003A5C67" w:rsidRDefault="00F667A2">
      <w:r>
        <w:rPr>
          <w:rFonts w:eastAsia="黑体"/>
          <w:sz w:val="20"/>
          <w:szCs w:val="20"/>
        </w:rPr>
        <w:t>三、综合判定原则</w:t>
      </w:r>
    </w:p>
    <w:p w:rsidR="003A5C67" w:rsidRDefault="00F667A2">
      <w:pPr>
        <w:jc w:val="left"/>
      </w:pPr>
      <w:r>
        <w:t>1.</w:t>
      </w:r>
      <w:r>
        <w:rPr>
          <w:rFonts w:hint="eastAsia"/>
        </w:rPr>
        <w:t>表中任意项判定不合格，本次抽检综合结论为不合格。</w:t>
      </w:r>
      <w:r>
        <w:br/>
        <w:t>2.</w:t>
      </w:r>
      <w:r>
        <w:rPr>
          <w:rFonts w:hint="eastAsia"/>
        </w:rPr>
        <w:t>样品在正常检验过程中不能正常使用，本次抽检综合结论为不合格。</w:t>
      </w:r>
      <w:r>
        <w:br/>
        <w:t>3.</w:t>
      </w:r>
      <w:r>
        <w:rPr>
          <w:rFonts w:hint="eastAsia"/>
        </w:rPr>
        <w:t>适用的检验项目应符合强制性标准以及经注册或者备案的产品技术要求（或注册产品标准）。</w:t>
      </w:r>
      <w:r>
        <w:br/>
        <w:t>4.</w:t>
      </w:r>
      <w:r>
        <w:rPr>
          <w:rFonts w:hint="eastAsia"/>
        </w:rPr>
        <w:t>所列检验项目中涉及推荐性要求的不包含在本检验方案中。</w:t>
      </w:r>
      <w:r>
        <w:br/>
        <w:t>5.YY 1289-2016</w:t>
      </w:r>
      <w:r>
        <w:rPr>
          <w:rFonts w:hint="eastAsia"/>
        </w:rPr>
        <w:t>标准仅适用于生产日期为</w:t>
      </w:r>
      <w:r>
        <w:t>2018</w:t>
      </w:r>
      <w:r>
        <w:rPr>
          <w:rFonts w:hint="eastAsia"/>
        </w:rPr>
        <w:t>年</w:t>
      </w:r>
      <w:r>
        <w:t>1</w:t>
      </w:r>
      <w:r>
        <w:rPr>
          <w:rFonts w:hint="eastAsia"/>
        </w:rPr>
        <w:t>月</w:t>
      </w:r>
      <w:r>
        <w:t>1</w:t>
      </w:r>
      <w:r>
        <w:rPr>
          <w:rFonts w:hint="eastAsia"/>
        </w:rPr>
        <w:t>日之后的样品。</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30120.</w:t>
      </w:r>
      <w:r>
        <w:rPr>
          <w:rFonts w:hint="eastAsia"/>
        </w:rPr>
        <w:t xml:space="preserve"> </w:t>
      </w:r>
      <w:r>
        <w:rPr>
          <w:rFonts w:eastAsia="黑体" w:hint="eastAsia"/>
          <w:sz w:val="28"/>
          <w:szCs w:val="28"/>
        </w:rPr>
        <w:t>眼</w:t>
      </w:r>
      <w:proofErr w:type="gramStart"/>
      <w:r>
        <w:rPr>
          <w:rFonts w:eastAsia="黑体" w:hint="eastAsia"/>
          <w:sz w:val="28"/>
          <w:szCs w:val="28"/>
        </w:rPr>
        <w:t>用粘弹</w:t>
      </w:r>
      <w:proofErr w:type="gramEnd"/>
      <w:r>
        <w:rPr>
          <w:rFonts w:eastAsia="黑体" w:hint="eastAsia"/>
          <w:sz w:val="28"/>
          <w:szCs w:val="28"/>
        </w:rPr>
        <w:t>剂</w:t>
      </w:r>
    </w:p>
    <w:p w:rsidR="003A5C67" w:rsidRDefault="00F667A2">
      <w:r>
        <w:rPr>
          <w:rFonts w:eastAsia="黑体"/>
          <w:sz w:val="20"/>
          <w:szCs w:val="20"/>
        </w:rPr>
        <w:t>一、检验依据</w:t>
      </w:r>
    </w:p>
    <w:p w:rsidR="003A5C67" w:rsidRDefault="00F667A2">
      <w:pPr>
        <w:jc w:val="left"/>
        <w:rPr>
          <w:sz w:val="20"/>
          <w:szCs w:val="20"/>
        </w:rPr>
      </w:pPr>
      <w:r>
        <w:t>1</w:t>
      </w:r>
      <w:r>
        <w:rPr>
          <w:rFonts w:hint="eastAsia"/>
        </w:rPr>
        <w:t>．</w:t>
      </w:r>
      <w:r>
        <w:t xml:space="preserve">YY 0861-2011 </w:t>
      </w:r>
      <w:r>
        <w:rPr>
          <w:rFonts w:hint="eastAsia"/>
        </w:rPr>
        <w:t>《眼科光学眼用粘弹剂》</w:t>
      </w:r>
      <w:r>
        <w:br/>
        <w:t xml:space="preserve">2. </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2"/>
        <w:gridCol w:w="1731"/>
        <w:gridCol w:w="3187"/>
        <w:gridCol w:w="766"/>
        <w:gridCol w:w="698"/>
        <w:gridCol w:w="826"/>
        <w:gridCol w:w="713"/>
        <w:gridCol w:w="643"/>
      </w:tblGrid>
      <w:tr w:rsidR="003A5C67">
        <w:trPr>
          <w:cantSplit/>
          <w:trHeight w:val="34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7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6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7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绝对复数粘度</w:t>
            </w:r>
          </w:p>
        </w:tc>
        <w:tc>
          <w:tcPr>
            <w:tcW w:w="31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0861-2011</w:t>
            </w:r>
            <w:r>
              <w:rPr>
                <w:sz w:val="20"/>
                <w:szCs w:val="20"/>
              </w:rPr>
              <w:br/>
            </w:r>
            <w:r>
              <w:rPr>
                <w:rFonts w:hint="eastAsia"/>
                <w:sz w:val="20"/>
                <w:szCs w:val="20"/>
              </w:rPr>
              <w:t>产品技术要求（或注册产品标准）</w:t>
            </w:r>
          </w:p>
        </w:tc>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5.3.2</w:t>
            </w:r>
            <w:r>
              <w:rPr>
                <w:sz w:val="20"/>
                <w:szCs w:val="20"/>
              </w:rPr>
              <w:br/>
              <w:t>/</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6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7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弹性</w:t>
            </w:r>
          </w:p>
        </w:tc>
        <w:tc>
          <w:tcPr>
            <w:tcW w:w="31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0861-2011</w:t>
            </w:r>
            <w:r>
              <w:rPr>
                <w:sz w:val="20"/>
                <w:szCs w:val="20"/>
              </w:rPr>
              <w:br/>
            </w:r>
            <w:r>
              <w:rPr>
                <w:rFonts w:hint="eastAsia"/>
                <w:sz w:val="20"/>
                <w:szCs w:val="20"/>
              </w:rPr>
              <w:t>产品技术要求（或注册产品标准）</w:t>
            </w:r>
          </w:p>
        </w:tc>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5.3.5</w:t>
            </w:r>
            <w:r>
              <w:rPr>
                <w:sz w:val="20"/>
                <w:szCs w:val="20"/>
              </w:rPr>
              <w:br/>
              <w:t>/</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6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7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渗透压</w:t>
            </w:r>
          </w:p>
        </w:tc>
        <w:tc>
          <w:tcPr>
            <w:tcW w:w="31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0861-2011</w:t>
            </w:r>
            <w:r>
              <w:rPr>
                <w:sz w:val="20"/>
                <w:szCs w:val="20"/>
              </w:rPr>
              <w:br/>
            </w:r>
            <w:r>
              <w:rPr>
                <w:rFonts w:hint="eastAsia"/>
                <w:sz w:val="20"/>
                <w:szCs w:val="20"/>
              </w:rPr>
              <w:t>产品技术要求（或注册产品标准）</w:t>
            </w:r>
          </w:p>
        </w:tc>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5.3.7</w:t>
            </w:r>
            <w:r>
              <w:rPr>
                <w:sz w:val="20"/>
                <w:szCs w:val="20"/>
              </w:rPr>
              <w:br/>
              <w:t>/</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6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7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剪切粘度</w:t>
            </w:r>
          </w:p>
        </w:tc>
        <w:tc>
          <w:tcPr>
            <w:tcW w:w="31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0861-2011</w:t>
            </w:r>
            <w:r>
              <w:rPr>
                <w:sz w:val="20"/>
                <w:szCs w:val="20"/>
              </w:rPr>
              <w:br/>
            </w:r>
            <w:r>
              <w:rPr>
                <w:rFonts w:hint="eastAsia"/>
                <w:sz w:val="20"/>
                <w:szCs w:val="20"/>
              </w:rPr>
              <w:t>产品技术要求（或注册产品标准）</w:t>
            </w:r>
          </w:p>
        </w:tc>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5.3.11</w:t>
            </w:r>
            <w:r>
              <w:rPr>
                <w:sz w:val="20"/>
                <w:szCs w:val="20"/>
              </w:rPr>
              <w:br/>
              <w:t>/</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6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5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73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细菌内毒素试验</w:t>
            </w:r>
          </w:p>
        </w:tc>
        <w:tc>
          <w:tcPr>
            <w:tcW w:w="31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0861-2011</w:t>
            </w:r>
            <w:r>
              <w:rPr>
                <w:sz w:val="20"/>
                <w:szCs w:val="20"/>
              </w:rPr>
              <w:br/>
            </w:r>
            <w:r>
              <w:rPr>
                <w:rFonts w:hint="eastAsia"/>
                <w:sz w:val="20"/>
                <w:szCs w:val="20"/>
              </w:rPr>
              <w:t>产品技术要求（或注册产品标准）</w:t>
            </w:r>
          </w:p>
        </w:tc>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6.2.2</w:t>
            </w:r>
            <w:r>
              <w:rPr>
                <w:sz w:val="20"/>
                <w:szCs w:val="20"/>
              </w:rPr>
              <w:br/>
              <w:t>/</w:t>
            </w:r>
          </w:p>
        </w:tc>
        <w:tc>
          <w:tcPr>
            <w:tcW w:w="6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6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bl>
    <w:p w:rsidR="003A5C67" w:rsidRDefault="00F667A2">
      <w:r>
        <w:rPr>
          <w:rFonts w:eastAsia="黑体"/>
          <w:sz w:val="20"/>
          <w:szCs w:val="20"/>
        </w:rPr>
        <w:t>三、综合判定原则</w:t>
      </w:r>
    </w:p>
    <w:p w:rsidR="003A5C67" w:rsidRDefault="00F667A2">
      <w:pPr>
        <w:jc w:val="left"/>
        <w:rPr>
          <w:sz w:val="20"/>
          <w:szCs w:val="20"/>
        </w:rPr>
      </w:pPr>
      <w:r>
        <w:t>1.</w:t>
      </w:r>
      <w:r>
        <w:rPr>
          <w:rFonts w:hint="eastAsia"/>
        </w:rPr>
        <w:t>表中任意项判定不合格，本次抽检综合结论为不合格。</w:t>
      </w:r>
      <w:r>
        <w:br/>
        <w:t>2.</w:t>
      </w:r>
      <w:r>
        <w:rPr>
          <w:rFonts w:hint="eastAsia"/>
        </w:rPr>
        <w:t>样品在正常检验过程中不能正常使用，本次抽检综合结论为不合格。</w:t>
      </w:r>
      <w:r>
        <w:br/>
        <w:t>3.</w:t>
      </w:r>
      <w:r>
        <w:rPr>
          <w:rFonts w:hint="eastAsia"/>
        </w:rPr>
        <w:t>适用的检验项目应符合强制性标准以及经注册或者备案的产品技术要求（或注册产品标准）。</w:t>
      </w:r>
      <w:r>
        <w:b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30130.</w:t>
      </w:r>
      <w:r>
        <w:rPr>
          <w:rFonts w:hint="eastAsia"/>
        </w:rPr>
        <w:t xml:space="preserve"> </w:t>
      </w:r>
      <w:r>
        <w:rPr>
          <w:rFonts w:eastAsia="黑体" w:hint="eastAsia"/>
          <w:sz w:val="28"/>
          <w:szCs w:val="28"/>
        </w:rPr>
        <w:t>接触镜护理产品</w:t>
      </w:r>
    </w:p>
    <w:p w:rsidR="003A5C67" w:rsidRDefault="00F667A2">
      <w:r>
        <w:rPr>
          <w:rFonts w:eastAsia="黑体"/>
          <w:sz w:val="20"/>
          <w:szCs w:val="20"/>
        </w:rPr>
        <w:t>一、检验依据</w:t>
      </w:r>
    </w:p>
    <w:p w:rsidR="003A5C67" w:rsidRDefault="00F667A2">
      <w:pPr>
        <w:jc w:val="left"/>
        <w:rPr>
          <w:sz w:val="20"/>
          <w:szCs w:val="20"/>
        </w:rPr>
      </w:pPr>
      <w:r>
        <w:t>1</w:t>
      </w:r>
      <w:r>
        <w:rPr>
          <w:rFonts w:hint="eastAsia"/>
        </w:rPr>
        <w:t xml:space="preserve">. </w:t>
      </w:r>
      <w:r>
        <w:t>YY 0719.2-2009</w:t>
      </w:r>
      <w:r>
        <w:rPr>
          <w:rFonts w:hint="eastAsia"/>
        </w:rPr>
        <w:t>《眼科光学接触镜护理产品第</w:t>
      </w:r>
      <w:r>
        <w:t>2</w:t>
      </w:r>
      <w:r>
        <w:rPr>
          <w:rFonts w:hint="eastAsia"/>
        </w:rPr>
        <w:t>部分：基本要求》</w:t>
      </w:r>
      <w:r>
        <w:br/>
        <w:t>2</w:t>
      </w:r>
      <w:r>
        <w:rPr>
          <w:rFonts w:hint="eastAsia"/>
        </w:rPr>
        <w:t xml:space="preserve">. </w:t>
      </w:r>
      <w:r>
        <w:t>YY 0719.3-2009</w:t>
      </w:r>
      <w:r>
        <w:rPr>
          <w:rFonts w:hint="eastAsia"/>
        </w:rPr>
        <w:t>《眼科光学接触镜护理产品第</w:t>
      </w:r>
      <w:r>
        <w:t>3</w:t>
      </w:r>
      <w:r>
        <w:rPr>
          <w:rFonts w:hint="eastAsia"/>
        </w:rPr>
        <w:t>部分：微生物要求和试验方法及接触镜护理系统》</w:t>
      </w:r>
      <w:r>
        <w:br/>
        <w:t>3</w:t>
      </w:r>
      <w:r>
        <w:rPr>
          <w:rFonts w:hint="eastAsia"/>
        </w:rPr>
        <w:t xml:space="preserve">. </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8"/>
        <w:gridCol w:w="1683"/>
        <w:gridCol w:w="3402"/>
        <w:gridCol w:w="709"/>
        <w:gridCol w:w="708"/>
        <w:gridCol w:w="851"/>
        <w:gridCol w:w="850"/>
        <w:gridCol w:w="485"/>
      </w:tblGrid>
      <w:tr w:rsidR="003A5C67">
        <w:trPr>
          <w:cantSplit/>
          <w:trHeight w:val="340"/>
          <w:jc w:val="center"/>
        </w:trPr>
        <w:tc>
          <w:tcPr>
            <w:tcW w:w="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渗透压</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0719.2-2009</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11.3</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溶解时间</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0719.2-2009</w:t>
            </w:r>
          </w:p>
          <w:p w:rsidR="003A5C67" w:rsidRDefault="00F667A2">
            <w:pPr>
              <w:jc w:val="center"/>
              <w:rPr>
                <w:sz w:val="20"/>
                <w:szCs w:val="20"/>
              </w:rPr>
            </w:pP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11.5</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装量（净含量）</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0719.2-2009</w:t>
            </w:r>
          </w:p>
          <w:p w:rsidR="003A5C67" w:rsidRDefault="00F667A2">
            <w:pPr>
              <w:jc w:val="center"/>
              <w:rPr>
                <w:sz w:val="20"/>
                <w:szCs w:val="20"/>
              </w:rPr>
            </w:pP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11.7</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生物负载</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0719.2-2009</w:t>
            </w:r>
          </w:p>
          <w:p w:rsidR="003A5C67" w:rsidRDefault="00F667A2">
            <w:pPr>
              <w:jc w:val="center"/>
              <w:rPr>
                <w:sz w:val="20"/>
                <w:szCs w:val="20"/>
              </w:rPr>
            </w:pP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12.1</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无菌检查</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0719.2-2009</w:t>
            </w:r>
          </w:p>
          <w:p w:rsidR="003A5C67" w:rsidRDefault="00F667A2">
            <w:pPr>
              <w:jc w:val="center"/>
              <w:rPr>
                <w:sz w:val="20"/>
                <w:szCs w:val="20"/>
              </w:rPr>
            </w:pP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12.2</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直接杀菌试验（白色念珠菌）</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0719.3-2009</w:t>
            </w:r>
            <w:r>
              <w:rPr>
                <w:sz w:val="20"/>
                <w:szCs w:val="20"/>
              </w:rPr>
              <w:br/>
            </w: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5.1.2</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bl>
    <w:p w:rsidR="003A5C67" w:rsidRDefault="00F667A2">
      <w:r>
        <w:rPr>
          <w:rFonts w:eastAsia="黑体"/>
          <w:sz w:val="20"/>
          <w:szCs w:val="20"/>
        </w:rPr>
        <w:t>三、综合判定原则</w:t>
      </w:r>
    </w:p>
    <w:p w:rsidR="003A5C67" w:rsidRDefault="00F667A2">
      <w:pPr>
        <w:jc w:val="left"/>
        <w:rPr>
          <w:sz w:val="20"/>
          <w:szCs w:val="20"/>
        </w:rPr>
      </w:pPr>
      <w:r>
        <w:t>1.</w:t>
      </w:r>
      <w:r>
        <w:rPr>
          <w:rFonts w:hint="eastAsia"/>
        </w:rPr>
        <w:t>表中任意项判定不合格，本次抽检综合结论为不合格。</w:t>
      </w:r>
      <w:r>
        <w:br/>
        <w:t>2.</w:t>
      </w:r>
      <w:r>
        <w:rPr>
          <w:rFonts w:hint="eastAsia"/>
        </w:rPr>
        <w:t>样品在正常检验过程中不能正常使用，本次抽检综合结论为不合格。</w:t>
      </w:r>
      <w:r>
        <w:br/>
        <w:t>3.</w:t>
      </w:r>
      <w:r>
        <w:rPr>
          <w:rFonts w:hint="eastAsia"/>
        </w:rPr>
        <w:t>适用的检验项目应符合强制性标准以及经注册或者备案的产品技术要求（或注册产品标准）。</w:t>
      </w:r>
      <w:r>
        <w:br/>
        <w:t>4.</w:t>
      </w:r>
      <w:r>
        <w:rPr>
          <w:rFonts w:hint="eastAsia"/>
        </w:rPr>
        <w:t>所列检验项目中涉及推荐性要求的不包含在本检验方案中。</w:t>
      </w:r>
      <w:r>
        <w:br/>
      </w:r>
      <w:r>
        <w:rPr>
          <w:rFonts w:hint="eastAsia"/>
        </w:rPr>
        <w:t>5</w:t>
      </w:r>
      <w:r>
        <w:t>.</w:t>
      </w:r>
      <w:r>
        <w:rPr>
          <w:rFonts w:hint="eastAsia"/>
        </w:rPr>
        <w:t>溶解时间仅限于需溶解后使用的固态接触镜护理产品。</w:t>
      </w:r>
      <w:r>
        <w:br/>
      </w:r>
      <w:r>
        <w:rPr>
          <w:rFonts w:hint="eastAsia"/>
        </w:rPr>
        <w:t>6</w:t>
      </w:r>
      <w:r>
        <w:t>.</w:t>
      </w:r>
      <w:r>
        <w:rPr>
          <w:rFonts w:hint="eastAsia"/>
        </w:rPr>
        <w:t>生物负载仅限于非无菌固态接触镜护理产品。</w:t>
      </w:r>
      <w:r>
        <w:br/>
      </w:r>
      <w:r>
        <w:rPr>
          <w:rFonts w:hint="eastAsia"/>
        </w:rPr>
        <w:t>7</w:t>
      </w:r>
      <w:r>
        <w:t>.</w:t>
      </w:r>
      <w:r>
        <w:rPr>
          <w:rFonts w:hint="eastAsia"/>
        </w:rPr>
        <w:t>直接杀菌</w:t>
      </w:r>
      <w:proofErr w:type="gramStart"/>
      <w:r>
        <w:rPr>
          <w:rFonts w:hint="eastAsia"/>
        </w:rPr>
        <w:t>试验仅</w:t>
      </w:r>
      <w:proofErr w:type="gramEnd"/>
      <w:r>
        <w:rPr>
          <w:rFonts w:hint="eastAsia"/>
        </w:rPr>
        <w:t>限于具有消毒功能的接触镜护理产品。</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30140.</w:t>
      </w:r>
      <w:r>
        <w:rPr>
          <w:rFonts w:hint="eastAsia"/>
        </w:rPr>
        <w:t xml:space="preserve"> </w:t>
      </w:r>
      <w:r>
        <w:rPr>
          <w:rFonts w:eastAsia="黑体" w:hint="eastAsia"/>
          <w:sz w:val="28"/>
          <w:szCs w:val="28"/>
        </w:rPr>
        <w:t>软性接触镜</w:t>
      </w:r>
    </w:p>
    <w:p w:rsidR="003A5C67" w:rsidRDefault="00F667A2">
      <w:r>
        <w:rPr>
          <w:rFonts w:eastAsia="黑体"/>
          <w:sz w:val="20"/>
          <w:szCs w:val="20"/>
        </w:rPr>
        <w:t>一、检验依据</w:t>
      </w:r>
    </w:p>
    <w:p w:rsidR="003A5C67" w:rsidRDefault="00F667A2">
      <w:pPr>
        <w:jc w:val="left"/>
        <w:rPr>
          <w:sz w:val="20"/>
          <w:szCs w:val="20"/>
        </w:rPr>
      </w:pPr>
      <w:r>
        <w:t xml:space="preserve">1.GB11417.3-2012 </w:t>
      </w:r>
      <w:r>
        <w:rPr>
          <w:rFonts w:hint="eastAsia"/>
        </w:rPr>
        <w:t>《眼科光学接触镜第</w:t>
      </w:r>
      <w:r>
        <w:t>3</w:t>
      </w:r>
      <w:r>
        <w:rPr>
          <w:rFonts w:hint="eastAsia"/>
        </w:rPr>
        <w:t>部分软性接触镜》</w:t>
      </w:r>
      <w:r>
        <w:br/>
        <w:t>2.</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73"/>
        <w:gridCol w:w="1591"/>
        <w:gridCol w:w="3170"/>
        <w:gridCol w:w="766"/>
        <w:gridCol w:w="992"/>
        <w:gridCol w:w="851"/>
        <w:gridCol w:w="708"/>
        <w:gridCol w:w="485"/>
      </w:tblGrid>
      <w:tr w:rsidR="003A5C67">
        <w:trPr>
          <w:cantSplit/>
          <w:trHeight w:val="765"/>
          <w:jc w:val="center"/>
        </w:trPr>
        <w:tc>
          <w:tcPr>
            <w:tcW w:w="5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5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765"/>
          <w:jc w:val="center"/>
        </w:trPr>
        <w:tc>
          <w:tcPr>
            <w:tcW w:w="5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5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总直径</w:t>
            </w:r>
          </w:p>
        </w:tc>
        <w:tc>
          <w:tcPr>
            <w:tcW w:w="3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GB11417.3-2012</w:t>
            </w:r>
          </w:p>
          <w:p w:rsidR="003A5C67" w:rsidRDefault="00F667A2">
            <w:pPr>
              <w:jc w:val="center"/>
              <w:rPr>
                <w:sz w:val="20"/>
                <w:szCs w:val="20"/>
              </w:rPr>
            </w:pPr>
            <w:r>
              <w:rPr>
                <w:rFonts w:hint="eastAsia"/>
                <w:sz w:val="20"/>
                <w:szCs w:val="20"/>
              </w:rPr>
              <w:t>产品技术要求（或注册产品标准）</w:t>
            </w:r>
          </w:p>
        </w:tc>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4.3.1</w:t>
            </w:r>
            <w:r>
              <w:rPr>
                <w:sz w:val="20"/>
                <w:szCs w:val="20"/>
              </w:rPr>
              <w:b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765"/>
          <w:jc w:val="center"/>
        </w:trPr>
        <w:tc>
          <w:tcPr>
            <w:tcW w:w="5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5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基弧半径或给定底直径的矢高</w:t>
            </w:r>
          </w:p>
        </w:tc>
        <w:tc>
          <w:tcPr>
            <w:tcW w:w="3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GB11417.3-2012</w:t>
            </w:r>
          </w:p>
          <w:p w:rsidR="003A5C67" w:rsidRDefault="00F667A2">
            <w:pPr>
              <w:jc w:val="center"/>
              <w:rPr>
                <w:sz w:val="20"/>
                <w:szCs w:val="20"/>
              </w:rPr>
            </w:pPr>
            <w:r>
              <w:rPr>
                <w:rFonts w:hint="eastAsia"/>
                <w:sz w:val="20"/>
                <w:szCs w:val="20"/>
              </w:rPr>
              <w:t>产品技术要求（或注册产品标准）</w:t>
            </w:r>
          </w:p>
        </w:tc>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4.3.1</w:t>
            </w:r>
            <w:r>
              <w:rPr>
                <w:sz w:val="20"/>
                <w:szCs w:val="20"/>
              </w:rPr>
              <w:b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765"/>
          <w:jc w:val="center"/>
        </w:trPr>
        <w:tc>
          <w:tcPr>
            <w:tcW w:w="5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5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后顶焦度</w:t>
            </w:r>
          </w:p>
        </w:tc>
        <w:tc>
          <w:tcPr>
            <w:tcW w:w="3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GB11417.3-2012</w:t>
            </w:r>
          </w:p>
          <w:p w:rsidR="003A5C67" w:rsidRDefault="00F667A2">
            <w:pPr>
              <w:jc w:val="center"/>
              <w:rPr>
                <w:sz w:val="20"/>
                <w:szCs w:val="20"/>
              </w:rPr>
            </w:pPr>
            <w:r>
              <w:rPr>
                <w:rFonts w:hint="eastAsia"/>
                <w:sz w:val="20"/>
                <w:szCs w:val="20"/>
              </w:rPr>
              <w:t>产品技术要求（或注册产品标准）</w:t>
            </w:r>
          </w:p>
        </w:tc>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4.2.2</w:t>
            </w:r>
            <w:r>
              <w:rPr>
                <w:sz w:val="20"/>
                <w:szCs w:val="20"/>
              </w:rPr>
              <w:b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765"/>
          <w:jc w:val="center"/>
        </w:trPr>
        <w:tc>
          <w:tcPr>
            <w:tcW w:w="5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5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proofErr w:type="gramStart"/>
            <w:r>
              <w:rPr>
                <w:rFonts w:hint="eastAsia"/>
                <w:sz w:val="20"/>
                <w:szCs w:val="20"/>
              </w:rPr>
              <w:t>柱镜焦度</w:t>
            </w:r>
            <w:proofErr w:type="gramEnd"/>
            <w:r>
              <w:rPr>
                <w:rFonts w:hint="eastAsia"/>
                <w:sz w:val="20"/>
                <w:szCs w:val="20"/>
              </w:rPr>
              <w:t>（适用时）</w:t>
            </w:r>
          </w:p>
        </w:tc>
        <w:tc>
          <w:tcPr>
            <w:tcW w:w="3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GB11417.3-2012</w:t>
            </w:r>
          </w:p>
          <w:p w:rsidR="003A5C67" w:rsidRDefault="00F667A2">
            <w:pPr>
              <w:jc w:val="center"/>
              <w:rPr>
                <w:sz w:val="20"/>
                <w:szCs w:val="20"/>
              </w:rPr>
            </w:pPr>
            <w:r>
              <w:rPr>
                <w:rFonts w:hint="eastAsia"/>
                <w:sz w:val="20"/>
                <w:szCs w:val="20"/>
              </w:rPr>
              <w:t>产品技术要求（或注册产品标准）</w:t>
            </w:r>
          </w:p>
        </w:tc>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4.2.2</w:t>
            </w:r>
            <w:r>
              <w:rPr>
                <w:sz w:val="20"/>
                <w:szCs w:val="20"/>
              </w:rPr>
              <w:b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765"/>
          <w:jc w:val="center"/>
        </w:trPr>
        <w:tc>
          <w:tcPr>
            <w:tcW w:w="5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5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光透过率</w:t>
            </w:r>
          </w:p>
        </w:tc>
        <w:tc>
          <w:tcPr>
            <w:tcW w:w="3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GB11417.3-2012</w:t>
            </w:r>
          </w:p>
          <w:p w:rsidR="003A5C67" w:rsidRDefault="00F667A2">
            <w:pPr>
              <w:jc w:val="center"/>
              <w:rPr>
                <w:sz w:val="20"/>
                <w:szCs w:val="20"/>
              </w:rPr>
            </w:pPr>
            <w:r>
              <w:rPr>
                <w:rFonts w:hint="eastAsia"/>
                <w:sz w:val="20"/>
                <w:szCs w:val="20"/>
              </w:rPr>
              <w:t>产品技术要求（或注册产品标准）</w:t>
            </w:r>
          </w:p>
        </w:tc>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4.2.4.2a</w:t>
            </w:r>
            <w:r>
              <w:rPr>
                <w:rFonts w:hint="eastAsia"/>
                <w:sz w:val="20"/>
                <w:szCs w:val="20"/>
              </w:rPr>
              <w:t>）</w:t>
            </w:r>
            <w:r>
              <w:rPr>
                <w:sz w:val="20"/>
                <w:szCs w:val="20"/>
              </w:rPr>
              <w:b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765"/>
          <w:jc w:val="center"/>
        </w:trPr>
        <w:tc>
          <w:tcPr>
            <w:tcW w:w="5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5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紫外光区要求（适用时）</w:t>
            </w:r>
          </w:p>
        </w:tc>
        <w:tc>
          <w:tcPr>
            <w:tcW w:w="3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GB11417.3-2012</w:t>
            </w:r>
          </w:p>
          <w:p w:rsidR="003A5C67" w:rsidRDefault="00F667A2">
            <w:pPr>
              <w:jc w:val="center"/>
              <w:rPr>
                <w:sz w:val="20"/>
                <w:szCs w:val="20"/>
              </w:rPr>
            </w:pPr>
            <w:r>
              <w:rPr>
                <w:rFonts w:hint="eastAsia"/>
                <w:sz w:val="20"/>
                <w:szCs w:val="20"/>
              </w:rPr>
              <w:t>产品技术要求（或注册产品标准）</w:t>
            </w:r>
          </w:p>
        </w:tc>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4.2.4.3</w:t>
            </w:r>
            <w:r>
              <w:rPr>
                <w:sz w:val="20"/>
                <w:szCs w:val="20"/>
              </w:rPr>
              <w:b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765"/>
          <w:jc w:val="center"/>
        </w:trPr>
        <w:tc>
          <w:tcPr>
            <w:tcW w:w="5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5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折射率</w:t>
            </w:r>
          </w:p>
        </w:tc>
        <w:tc>
          <w:tcPr>
            <w:tcW w:w="31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GB11417.3-2012</w:t>
            </w:r>
          </w:p>
          <w:p w:rsidR="003A5C67" w:rsidRDefault="00F667A2">
            <w:pPr>
              <w:jc w:val="center"/>
              <w:rPr>
                <w:sz w:val="20"/>
                <w:szCs w:val="20"/>
              </w:rPr>
            </w:pPr>
            <w:r>
              <w:rPr>
                <w:rFonts w:hint="eastAsia"/>
                <w:sz w:val="20"/>
                <w:szCs w:val="20"/>
              </w:rPr>
              <w:t>产品技术要求（或注册产品标准）</w:t>
            </w:r>
          </w:p>
        </w:tc>
        <w:tc>
          <w:tcPr>
            <w:tcW w:w="76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4.4.2.1</w:t>
            </w:r>
            <w:r>
              <w:rPr>
                <w:sz w:val="20"/>
                <w:szCs w:val="20"/>
              </w:rPr>
              <w:b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bl>
    <w:p w:rsidR="003A5C67" w:rsidRDefault="00F667A2">
      <w:r>
        <w:rPr>
          <w:rFonts w:eastAsia="黑体"/>
          <w:sz w:val="20"/>
          <w:szCs w:val="20"/>
        </w:rPr>
        <w:t>三、综合判定原则</w:t>
      </w:r>
    </w:p>
    <w:p w:rsidR="003A5C67" w:rsidRDefault="00F667A2">
      <w:pPr>
        <w:jc w:val="left"/>
        <w:rPr>
          <w:sz w:val="20"/>
          <w:szCs w:val="20"/>
        </w:rPr>
      </w:pPr>
      <w:r>
        <w:t>1.</w:t>
      </w:r>
      <w:r>
        <w:rPr>
          <w:rFonts w:hint="eastAsia"/>
        </w:rPr>
        <w:t>表中任意项判定不合格，本次抽检综合结论为不合格。</w:t>
      </w:r>
      <w:r>
        <w:br/>
        <w:t>2.</w:t>
      </w:r>
      <w:r>
        <w:rPr>
          <w:rFonts w:hint="eastAsia"/>
        </w:rPr>
        <w:t>样品在正常检验过程中不能正常使用，本次抽检综合结论为不合格。</w:t>
      </w:r>
      <w:r>
        <w:br/>
        <w:t>3.</w:t>
      </w:r>
      <w:r>
        <w:rPr>
          <w:rFonts w:hint="eastAsia"/>
        </w:rPr>
        <w:t>适用的检验项目应符合强制性标准以及经注册或者备案的产品技术要求（或注册产品标准）。</w:t>
      </w:r>
      <w:r>
        <w:br/>
        <w:t>4.</w:t>
      </w:r>
      <w:r>
        <w:rPr>
          <w:rFonts w:hint="eastAsia"/>
        </w:rPr>
        <w:t>所列检验项目中涉及推荐性要求的不包含在本检验方案中。</w:t>
      </w:r>
      <w:r>
        <w:br/>
        <w:t>5.</w:t>
      </w:r>
      <w:r>
        <w:rPr>
          <w:rFonts w:hint="eastAsia"/>
        </w:rPr>
        <w:t>若产品技术要求（或注册产品标准）内容已按</w:t>
      </w:r>
      <w:r>
        <w:t>2012</w:t>
      </w:r>
      <w:r>
        <w:rPr>
          <w:rFonts w:hint="eastAsia"/>
        </w:rPr>
        <w:t>版国标执行，则以上检验项目相关的标识、标签子项目适用；若产品技术要求（或注册产品标准）内容仍按</w:t>
      </w:r>
      <w:r>
        <w:t>1989</w:t>
      </w:r>
      <w:r>
        <w:rPr>
          <w:rFonts w:hint="eastAsia"/>
        </w:rPr>
        <w:t>版国标执行，则以上检验项目相关的标识、标签子项目不适用。</w:t>
      </w:r>
      <w:r>
        <w:br/>
        <w:t>6.</w:t>
      </w:r>
      <w:r>
        <w:rPr>
          <w:rFonts w:hint="eastAsia"/>
        </w:rPr>
        <w:t>使用说明书以最小销售单元中随附的说</w:t>
      </w:r>
      <w:r>
        <w:rPr>
          <w:rFonts w:hint="eastAsia"/>
        </w:rPr>
        <w:t>明书为依据。</w:t>
      </w:r>
    </w:p>
    <w:p w:rsidR="003A5C67" w:rsidRDefault="00F667A2">
      <w:pPr>
        <w:jc w:val="left"/>
        <w:rPr>
          <w:sz w:val="20"/>
          <w:szCs w:val="20"/>
        </w:rPr>
      </w:pPr>
      <w:r>
        <w:rPr>
          <w:rFonts w:hint="eastAsia"/>
          <w:sz w:val="20"/>
          <w:szCs w:val="20"/>
        </w:rPr>
        <w:t>7.</w:t>
      </w:r>
      <w:r>
        <w:rPr>
          <w:rFonts w:hint="eastAsia"/>
        </w:rPr>
        <w:t>测试溶液原则上采用</w:t>
      </w:r>
      <w:r>
        <w:t xml:space="preserve">GB/T11417.4-2012 </w:t>
      </w:r>
      <w:r>
        <w:rPr>
          <w:rFonts w:hint="eastAsia"/>
        </w:rPr>
        <w:t>或</w:t>
      </w:r>
      <w:r>
        <w:t>ISO18369</w:t>
      </w:r>
      <w:r>
        <w:rPr>
          <w:rFonts w:hint="eastAsia"/>
        </w:rPr>
        <w:t>中规定的标准盐溶液，若厂家声称不采用该溶液，应在抽样或样品确认期间书面提出，提供足量测试溶液，并给出测试液的</w:t>
      </w:r>
      <w:r>
        <w:t>pH</w:t>
      </w:r>
      <w:r>
        <w:rPr>
          <w:rFonts w:hint="eastAsia"/>
        </w:rPr>
        <w:t>值和渗透压数据。</w:t>
      </w:r>
      <w:r>
        <w:br/>
      </w:r>
    </w:p>
    <w:p w:rsidR="003A5C67" w:rsidRDefault="00F667A2">
      <w:pPr>
        <w:jc w:val="center"/>
        <w:rPr>
          <w:rFonts w:eastAsia="黑体"/>
          <w:sz w:val="28"/>
          <w:szCs w:val="28"/>
        </w:rPr>
      </w:pPr>
      <w:r>
        <w:rPr>
          <w:rFonts w:eastAsia="黑体"/>
          <w:sz w:val="28"/>
          <w:szCs w:val="28"/>
        </w:rPr>
        <w:t>30150.</w:t>
      </w:r>
      <w:r>
        <w:rPr>
          <w:rFonts w:hint="eastAsia"/>
        </w:rPr>
        <w:t xml:space="preserve"> </w:t>
      </w:r>
      <w:r>
        <w:rPr>
          <w:rFonts w:eastAsia="黑体" w:hint="eastAsia"/>
          <w:sz w:val="28"/>
          <w:szCs w:val="28"/>
        </w:rPr>
        <w:t>高频手术设备</w:t>
      </w:r>
    </w:p>
    <w:p w:rsidR="003A5C67" w:rsidRDefault="00F667A2">
      <w:r>
        <w:rPr>
          <w:rFonts w:eastAsia="黑体"/>
          <w:sz w:val="20"/>
          <w:szCs w:val="20"/>
        </w:rPr>
        <w:t>一、检验依据</w:t>
      </w:r>
    </w:p>
    <w:p w:rsidR="003A5C67" w:rsidRDefault="00F667A2">
      <w:pPr>
        <w:jc w:val="left"/>
        <w:rPr>
          <w:sz w:val="20"/>
          <w:szCs w:val="20"/>
        </w:rPr>
      </w:pPr>
      <w:r>
        <w:t>1.GB 9706.1-2007</w:t>
      </w:r>
      <w:r>
        <w:rPr>
          <w:rFonts w:hint="eastAsia"/>
        </w:rPr>
        <w:t>《医用电气设备</w:t>
      </w:r>
      <w:r>
        <w:t xml:space="preserve"> </w:t>
      </w:r>
      <w:r>
        <w:rPr>
          <w:rFonts w:hint="eastAsia"/>
        </w:rPr>
        <w:t>第</w:t>
      </w:r>
      <w:r>
        <w:t>1</w:t>
      </w:r>
      <w:r>
        <w:rPr>
          <w:rFonts w:hint="eastAsia"/>
        </w:rPr>
        <w:t>部分：安全通用要求》</w:t>
      </w:r>
      <w:r>
        <w:br/>
        <w:t>2.GB 9706.4-2009</w:t>
      </w:r>
      <w:r>
        <w:rPr>
          <w:rFonts w:hint="eastAsia"/>
        </w:rPr>
        <w:t>《医用电气设备</w:t>
      </w:r>
      <w:r>
        <w:t xml:space="preserve"> </w:t>
      </w:r>
      <w:r>
        <w:rPr>
          <w:rFonts w:hint="eastAsia"/>
        </w:rPr>
        <w:t>第</w:t>
      </w:r>
      <w:r>
        <w:t>2-2</w:t>
      </w:r>
      <w:r>
        <w:rPr>
          <w:rFonts w:hint="eastAsia"/>
        </w:rPr>
        <w:t>部分：高频手术设备安全通用要求》</w:t>
      </w:r>
      <w:r>
        <w:br/>
        <w:t>3.</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
        <w:gridCol w:w="1417"/>
        <w:gridCol w:w="3119"/>
        <w:gridCol w:w="992"/>
        <w:gridCol w:w="709"/>
        <w:gridCol w:w="709"/>
        <w:gridCol w:w="567"/>
        <w:gridCol w:w="1193"/>
      </w:tblGrid>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控制器和仪表的标记</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指示灯的颜色</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6.7a)</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不带灯按钮的颜色</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6.7b)</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输入功率</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外壳的封闭性</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不用工具就可打开的罩和门的安全性</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连续漏电流和患者辅助电流</w:t>
            </w:r>
            <w:r>
              <w:rPr>
                <w:sz w:val="20"/>
                <w:szCs w:val="20"/>
              </w:rPr>
              <w:t>(</w:t>
            </w:r>
            <w:r>
              <w:rPr>
                <w:rFonts w:hint="eastAsia"/>
                <w:sz w:val="20"/>
                <w:szCs w:val="20"/>
              </w:rPr>
              <w:t>正常工作温度下</w:t>
            </w:r>
            <w:r>
              <w:rPr>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正常使用时的稳定性</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24</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自动复位装置的选择</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电源中断后的复位</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49.2</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指示器</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56.8</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12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高频漏电流的热作用</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GB9706.4-2009</w:t>
            </w:r>
          </w:p>
          <w:p w:rsidR="003A5C67" w:rsidRDefault="00F667A2">
            <w:pPr>
              <w:jc w:val="center"/>
              <w:rPr>
                <w:sz w:val="20"/>
                <w:szCs w:val="20"/>
              </w:rPr>
            </w:pP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19.3.101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13 </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控制器件和仪表的准确度</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GB9706.4-2009</w:t>
            </w:r>
          </w:p>
          <w:p w:rsidR="003A5C67" w:rsidRDefault="00F667A2">
            <w:pPr>
              <w:jc w:val="center"/>
              <w:rPr>
                <w:sz w:val="20"/>
                <w:szCs w:val="20"/>
              </w:rPr>
            </w:pP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50.2</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1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ascii="MS Shell Dlg" w:hAnsi="MS Shell Dlg" w:cs="MS Shell Dlg"/>
                <w:sz w:val="18"/>
                <w:szCs w:val="18"/>
              </w:rPr>
              <w:t>对于超过</w:t>
            </w:r>
            <w:r>
              <w:rPr>
                <w:rFonts w:ascii="MS Shell Dlg" w:hAnsi="MS Shell Dlg" w:cs="MS Shell Dlg"/>
                <w:sz w:val="18"/>
                <w:szCs w:val="18"/>
              </w:rPr>
              <w:t>3</w:t>
            </w:r>
            <w:r>
              <w:rPr>
                <w:rFonts w:ascii="MS Shell Dlg" w:hAnsi="MS Shell Dlg" w:cs="MS Shell Dlg"/>
                <w:sz w:val="18"/>
                <w:szCs w:val="18"/>
              </w:rPr>
              <w:t>个模式的高频设备，选取不少于</w:t>
            </w:r>
            <w:r>
              <w:rPr>
                <w:rFonts w:ascii="MS Shell Dlg" w:hAnsi="MS Shell Dlg" w:cs="MS Shell Dlg"/>
                <w:sz w:val="18"/>
                <w:szCs w:val="18"/>
              </w:rPr>
              <w:t>3</w:t>
            </w:r>
            <w:r>
              <w:rPr>
                <w:rFonts w:ascii="MS Shell Dlg" w:hAnsi="MS Shell Dlg" w:cs="MS Shell Dlg"/>
                <w:sz w:val="18"/>
                <w:szCs w:val="18"/>
              </w:rPr>
              <w:t>个典型的功能模式测量</w:t>
            </w:r>
          </w:p>
        </w:tc>
      </w:tr>
    </w:tbl>
    <w:p w:rsidR="003A5C67" w:rsidRDefault="00F667A2">
      <w:r>
        <w:rPr>
          <w:rFonts w:eastAsia="黑体"/>
          <w:sz w:val="20"/>
          <w:szCs w:val="20"/>
        </w:rPr>
        <w:t>三、综合判定原则</w:t>
      </w:r>
    </w:p>
    <w:p w:rsidR="003A5C67" w:rsidRDefault="00F667A2">
      <w:pPr>
        <w:wordWrap w:val="0"/>
        <w:jc w:val="left"/>
      </w:pPr>
      <w:r>
        <w:t>1.</w:t>
      </w:r>
      <w:r>
        <w:t>表中任意项判定为不合格，本次抽检综合结论为不合格。</w:t>
      </w:r>
    </w:p>
    <w:p w:rsidR="003A5C67" w:rsidRDefault="00F667A2">
      <w:pPr>
        <w:wordWrap w:val="0"/>
        <w:jc w:val="left"/>
      </w:pPr>
      <w:r>
        <w:t>2.</w:t>
      </w:r>
      <w:r>
        <w:t>样品在正常检验过程中不能正常使用，本次抽检综合结论为不合格。</w:t>
      </w:r>
    </w:p>
    <w:p w:rsidR="003A5C67" w:rsidRDefault="00F667A2">
      <w:pPr>
        <w:wordWrap w:val="0"/>
        <w:jc w:val="left"/>
      </w:pPr>
      <w:r>
        <w:t>3.</w:t>
      </w:r>
      <w:r>
        <w:t>适用的检验项目应符合强制性标准以及经注册或者备案的产品技术要求（或注册产品标准）。</w:t>
      </w:r>
    </w:p>
    <w:p w:rsidR="003A5C67" w:rsidRDefault="00F667A2">
      <w:pPr>
        <w:jc w:val="left"/>
        <w:rPr>
          <w:sz w:val="20"/>
          <w:szCs w:val="20"/>
        </w:rPr>
      </w:pPr>
      <w:r>
        <w:t>4.</w:t>
      </w:r>
      <w: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3016</w:t>
      </w:r>
      <w:r>
        <w:rPr>
          <w:rFonts w:eastAsia="黑体" w:hint="eastAsia"/>
          <w:sz w:val="28"/>
          <w:szCs w:val="28"/>
        </w:rPr>
        <w:t>0</w:t>
      </w:r>
      <w:r>
        <w:rPr>
          <w:rFonts w:eastAsia="黑体"/>
          <w:sz w:val="28"/>
          <w:szCs w:val="28"/>
        </w:rPr>
        <w:t>.</w:t>
      </w:r>
      <w:r>
        <w:rPr>
          <w:rFonts w:hint="eastAsia"/>
        </w:rPr>
        <w:t xml:space="preserve"> </w:t>
      </w:r>
      <w:r>
        <w:rPr>
          <w:rFonts w:eastAsia="黑体" w:hint="eastAsia"/>
          <w:sz w:val="28"/>
          <w:szCs w:val="28"/>
        </w:rPr>
        <w:t>婴儿培养箱</w:t>
      </w:r>
    </w:p>
    <w:p w:rsidR="003A5C67" w:rsidRDefault="00F667A2">
      <w:r>
        <w:rPr>
          <w:rFonts w:eastAsia="黑体"/>
          <w:sz w:val="20"/>
          <w:szCs w:val="20"/>
        </w:rPr>
        <w:t>一、检验依据</w:t>
      </w:r>
    </w:p>
    <w:p w:rsidR="003A5C67" w:rsidRDefault="00F667A2">
      <w:pPr>
        <w:wordWrap w:val="0"/>
        <w:jc w:val="left"/>
      </w:pPr>
      <w:r>
        <w:t>1.GB 9706.1-2007</w:t>
      </w:r>
      <w:r>
        <w:t>《医用电气设备</w:t>
      </w:r>
      <w:r>
        <w:t xml:space="preserve"> </w:t>
      </w:r>
      <w:r>
        <w:t>第</w:t>
      </w:r>
      <w:r>
        <w:t>1</w:t>
      </w:r>
      <w:r>
        <w:t>部分：安全通用要求》</w:t>
      </w:r>
      <w:r>
        <w:br/>
        <w:t xml:space="preserve">2.GB 11243-2008 </w:t>
      </w:r>
      <w:r>
        <w:t>《医用电气设备</w:t>
      </w:r>
      <w:r>
        <w:t xml:space="preserve"> </w:t>
      </w:r>
      <w:r>
        <w:t>第</w:t>
      </w:r>
      <w:r>
        <w:t>2</w:t>
      </w:r>
      <w:r>
        <w:t>部分：婴儿培养箱安全专用要求》</w:t>
      </w:r>
      <w:r>
        <w:br/>
        <w:t xml:space="preserve">3.YY 0709-2009 </w:t>
      </w:r>
      <w:r>
        <w:t>《医用电气设备</w:t>
      </w:r>
      <w:r>
        <w:t xml:space="preserve"> </w:t>
      </w:r>
      <w:r>
        <w:t>第</w:t>
      </w:r>
      <w:r>
        <w:t>1-8</w:t>
      </w:r>
      <w:r>
        <w:t>部分：安全通用要求</w:t>
      </w:r>
      <w:r>
        <w:t xml:space="preserve"> </w:t>
      </w:r>
      <w:r>
        <w:t>并列标准：通用要求，医用电气设备和医用电气系统中报警系统的测试和指南》</w:t>
      </w:r>
      <w:r>
        <w:br/>
        <w:t xml:space="preserve">4. </w:t>
      </w:r>
      <w: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0"/>
        <w:gridCol w:w="1489"/>
        <w:gridCol w:w="3119"/>
        <w:gridCol w:w="1082"/>
        <w:gridCol w:w="632"/>
        <w:gridCol w:w="695"/>
        <w:gridCol w:w="567"/>
        <w:gridCol w:w="1052"/>
      </w:tblGrid>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复检样品</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控制器和仪表的标记</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指示灯的颜色</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6.7a)</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不带灯按钮的颜色</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6.7b)</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输入功率</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7.1</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外壳的封闭性</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不用工具就可打开的罩和门的安全性</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连续漏电流和患者辅助电流</w:t>
            </w:r>
            <w:r>
              <w:rPr>
                <w:sz w:val="20"/>
                <w:szCs w:val="20"/>
              </w:rPr>
              <w:t>(</w:t>
            </w:r>
            <w:r>
              <w:rPr>
                <w:sz w:val="20"/>
                <w:szCs w:val="20"/>
              </w:rPr>
              <w:t>正常工作温度下</w:t>
            </w:r>
            <w:r>
              <w:rPr>
                <w:sz w:val="20"/>
                <w:szCs w:val="20"/>
              </w:rPr>
              <w:t>)</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正常使用时的稳定性</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24</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自动复位装置的选择</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49.1</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电源中断后的复位</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49.2</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指示器</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56.8</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12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设备或设备部件的外部标记</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r>
              <w:rPr>
                <w:sz w:val="20"/>
                <w:szCs w:val="20"/>
              </w:rPr>
              <w:br/>
            </w: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13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控制器和仪表的标记</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14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指示灯和按钮</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15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人为差错</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46.1</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16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人为差错</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46.1</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17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人为差错</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46.1</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18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供电电源的中断</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49.2</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19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培养箱温度的波动度</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50.1</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仅测</w:t>
            </w:r>
            <w:r>
              <w:rPr>
                <w:rFonts w:hint="eastAsia"/>
                <w:sz w:val="20"/>
                <w:szCs w:val="20"/>
              </w:rPr>
              <w:t>36</w:t>
            </w:r>
            <w:r>
              <w:rPr>
                <w:rFonts w:hint="eastAsia"/>
                <w:sz w:val="20"/>
                <w:szCs w:val="20"/>
              </w:rPr>
              <w:t>℃</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20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培养箱温度的均匀性</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50.1</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仅测</w:t>
            </w:r>
            <w:r>
              <w:rPr>
                <w:rFonts w:hint="eastAsia"/>
                <w:sz w:val="20"/>
                <w:szCs w:val="20"/>
              </w:rPr>
              <w:t>36</w:t>
            </w:r>
            <w:r>
              <w:rPr>
                <w:rFonts w:hint="eastAsia"/>
                <w:sz w:val="20"/>
                <w:szCs w:val="20"/>
              </w:rPr>
              <w:t>℃，床垫水平及一个倾斜角为极限值</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21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皮肤温度显示</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50.1</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22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皮肤温度传感器精度</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50.1</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23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培养箱温度显示准确性</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50.11</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仅测</w:t>
            </w:r>
            <w:r>
              <w:rPr>
                <w:rFonts w:hint="eastAsia"/>
                <w:sz w:val="20"/>
                <w:szCs w:val="20"/>
              </w:rPr>
              <w:t>36</w:t>
            </w:r>
            <w:r>
              <w:rPr>
                <w:rFonts w:hint="eastAsia"/>
                <w:sz w:val="20"/>
                <w:szCs w:val="20"/>
              </w:rPr>
              <w:t>℃</w:t>
            </w: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24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控制温度范围</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54.1</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25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婴儿温度控制的控制温度范围</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54.1</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26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空气温度偏差报警</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56.6 dd</w:t>
            </w:r>
            <w:r>
              <w:rPr>
                <w:sz w:val="20"/>
                <w:szCs w:val="20"/>
              </w:rPr>
              <w:t>）</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27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皮肤温度偏差报警</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11243-2008</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56.6 ee</w:t>
            </w:r>
            <w:r>
              <w:rPr>
                <w:sz w:val="20"/>
                <w:szCs w:val="20"/>
              </w:rPr>
              <w:t>）</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5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28 </w:t>
            </w:r>
          </w:p>
        </w:tc>
        <w:tc>
          <w:tcPr>
            <w:tcW w:w="14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视觉报警信号的特征</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0709-2009</w:t>
            </w:r>
          </w:p>
          <w:p w:rsidR="003A5C67" w:rsidRDefault="00F667A2">
            <w:pPr>
              <w:jc w:val="center"/>
              <w:rPr>
                <w:sz w:val="20"/>
                <w:szCs w:val="20"/>
              </w:rPr>
            </w:pPr>
            <w:r>
              <w:rPr>
                <w:sz w:val="20"/>
                <w:szCs w:val="20"/>
              </w:rPr>
              <w:t>产品技术要求（或注册产品标准）</w:t>
            </w:r>
          </w:p>
        </w:tc>
        <w:tc>
          <w:tcPr>
            <w:tcW w:w="10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201.3.2.2</w:t>
            </w:r>
          </w:p>
          <w:p w:rsidR="003A5C67" w:rsidRDefault="00F667A2">
            <w:pPr>
              <w:jc w:val="center"/>
              <w:rPr>
                <w:sz w:val="20"/>
                <w:szCs w:val="20"/>
              </w:rPr>
            </w:pPr>
            <w:r>
              <w:rPr>
                <w:rFonts w:hint="eastAsia"/>
                <w:sz w:val="20"/>
                <w:szCs w:val="20"/>
              </w:rPr>
              <w:t>/</w:t>
            </w:r>
          </w:p>
        </w:tc>
        <w:tc>
          <w:tcPr>
            <w:tcW w:w="6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6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仅测断电报警、皮肤温度传感器未连接两种状态下的视觉报警</w:t>
            </w:r>
          </w:p>
        </w:tc>
      </w:tr>
    </w:tbl>
    <w:p w:rsidR="003A5C67" w:rsidRDefault="00F667A2">
      <w:r>
        <w:rPr>
          <w:rFonts w:eastAsia="黑体"/>
          <w:sz w:val="20"/>
          <w:szCs w:val="20"/>
        </w:rPr>
        <w:t>三、综合判定原则</w:t>
      </w:r>
    </w:p>
    <w:p w:rsidR="003A5C67" w:rsidRDefault="00F667A2">
      <w:pPr>
        <w:wordWrap w:val="0"/>
        <w:jc w:val="left"/>
      </w:pPr>
      <w:r>
        <w:t>1.</w:t>
      </w:r>
      <w:r>
        <w:t>表中任意项判定为不合格，本次抽检综合结论为不合格。</w:t>
      </w:r>
    </w:p>
    <w:p w:rsidR="003A5C67" w:rsidRDefault="00F667A2">
      <w:pPr>
        <w:wordWrap w:val="0"/>
        <w:jc w:val="left"/>
      </w:pPr>
      <w:r>
        <w:t>2.</w:t>
      </w:r>
      <w:r>
        <w:t>样品在正常检验过程中不能正常使用，本次抽检综合结论为不合格。</w:t>
      </w:r>
    </w:p>
    <w:p w:rsidR="003A5C67" w:rsidRDefault="00F667A2">
      <w:pPr>
        <w:wordWrap w:val="0"/>
        <w:jc w:val="left"/>
      </w:pPr>
      <w:r>
        <w:t>3.</w:t>
      </w:r>
      <w:r>
        <w:t>适用的检验项目应符合强制性标准以及经注册或者备案的产品技术要求（或注册产品标准）。</w:t>
      </w:r>
    </w:p>
    <w:p w:rsidR="003A5C67" w:rsidRDefault="00F667A2">
      <w:pPr>
        <w:jc w:val="left"/>
      </w:pPr>
      <w:r>
        <w:t>4.</w:t>
      </w:r>
      <w: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30170.</w:t>
      </w:r>
      <w:r>
        <w:rPr>
          <w:rFonts w:hint="eastAsia"/>
        </w:rPr>
        <w:t xml:space="preserve"> </w:t>
      </w:r>
      <w:r>
        <w:rPr>
          <w:rFonts w:eastAsia="黑体" w:hint="eastAsia"/>
          <w:sz w:val="28"/>
          <w:szCs w:val="28"/>
        </w:rPr>
        <w:t>医用氧气浓缩器（医用制氧机）</w:t>
      </w:r>
    </w:p>
    <w:p w:rsidR="003A5C67" w:rsidRDefault="00F667A2">
      <w:r>
        <w:rPr>
          <w:rFonts w:eastAsia="黑体"/>
          <w:sz w:val="20"/>
          <w:szCs w:val="20"/>
        </w:rPr>
        <w:t>一、检验依据</w:t>
      </w:r>
    </w:p>
    <w:p w:rsidR="003A5C67" w:rsidRDefault="00F667A2">
      <w:pPr>
        <w:jc w:val="left"/>
        <w:rPr>
          <w:sz w:val="20"/>
          <w:szCs w:val="20"/>
        </w:rPr>
      </w:pPr>
      <w:r>
        <w:t xml:space="preserve">1.GB </w:t>
      </w:r>
      <w:r>
        <w:t>9706.1-2007</w:t>
      </w:r>
      <w:r>
        <w:t>《医用电气设备</w:t>
      </w:r>
      <w:r>
        <w:t xml:space="preserve"> </w:t>
      </w:r>
      <w:r>
        <w:t>第</w:t>
      </w:r>
      <w:r>
        <w:t>1</w:t>
      </w:r>
      <w:r>
        <w:t>部分：安全通用要求》</w:t>
      </w:r>
      <w:r>
        <w:br/>
        <w:t>2.YY 0732-2009</w:t>
      </w:r>
      <w:r>
        <w:t>《医用氧气浓缩器</w:t>
      </w:r>
      <w:r>
        <w:t xml:space="preserve"> </w:t>
      </w:r>
      <w:r>
        <w:t>安全要求》</w:t>
      </w:r>
      <w:r>
        <w:br/>
        <w:t xml:space="preserve">3. </w:t>
      </w:r>
      <w: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4"/>
        <w:gridCol w:w="1743"/>
        <w:gridCol w:w="3032"/>
        <w:gridCol w:w="915"/>
        <w:gridCol w:w="696"/>
        <w:gridCol w:w="873"/>
        <w:gridCol w:w="736"/>
        <w:gridCol w:w="667"/>
      </w:tblGrid>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复检样品</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控制器和仪表的标记</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指示灯的颜色</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6.7a)</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不带灯按钮的颜色</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6.7b)</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输入功率</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7.1</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外壳的封闭性</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不用工具就可打开的罩和门的安全性</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连续漏电流和患者辅助电流</w:t>
            </w:r>
            <w:r>
              <w:rPr>
                <w:sz w:val="20"/>
                <w:szCs w:val="20"/>
              </w:rPr>
              <w:t>(</w:t>
            </w:r>
            <w:r>
              <w:rPr>
                <w:sz w:val="20"/>
                <w:szCs w:val="20"/>
              </w:rPr>
              <w:t>正常工作温度下</w:t>
            </w:r>
            <w:r>
              <w:rPr>
                <w:sz w:val="20"/>
                <w:szCs w:val="20"/>
              </w:rPr>
              <w:t>)</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正常使用时的稳定性</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24</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自动复位装置的选择</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49.1</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电源中断后的复位</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49.2</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指示器</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56.8</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12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外部标记</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0732-2009</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6.1aa</w:t>
            </w:r>
            <w:r>
              <w:rPr>
                <w:sz w:val="20"/>
                <w:szCs w:val="20"/>
              </w:rPr>
              <w:t>）</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13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振动与噪声</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0732-2009</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26.1</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14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氧浓度</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0732-2009</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50.4</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15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时间指示器</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w:t>
            </w:r>
            <w:r>
              <w:rPr>
                <w:sz w:val="20"/>
                <w:szCs w:val="20"/>
              </w:rPr>
              <w:t>0732-2009</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56.8</w:t>
            </w:r>
            <w:r>
              <w:rPr>
                <w:rFonts w:hint="eastAsia"/>
                <w:sz w:val="20"/>
                <w:szCs w:val="20"/>
              </w:rPr>
              <w:t xml:space="preserve"> </w:t>
            </w:r>
            <w:r>
              <w:rPr>
                <w:sz w:val="20"/>
                <w:szCs w:val="20"/>
              </w:rPr>
              <w:t>2</w:t>
            </w:r>
            <w:r>
              <w:rPr>
                <w:sz w:val="20"/>
                <w:szCs w:val="20"/>
              </w:rPr>
              <w:t>）</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68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16 </w:t>
            </w:r>
          </w:p>
        </w:tc>
        <w:tc>
          <w:tcPr>
            <w:tcW w:w="174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失去电网电压指示器</w:t>
            </w:r>
          </w:p>
        </w:tc>
        <w:tc>
          <w:tcPr>
            <w:tcW w:w="30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0732-2009</w:t>
            </w:r>
            <w:r>
              <w:rPr>
                <w:sz w:val="20"/>
                <w:szCs w:val="20"/>
              </w:rPr>
              <w:br/>
            </w:r>
            <w:r>
              <w:rPr>
                <w:sz w:val="20"/>
                <w:szCs w:val="20"/>
              </w:rPr>
              <w:t>产品技术要求（或注册产品标准）</w:t>
            </w:r>
          </w:p>
        </w:tc>
        <w:tc>
          <w:tcPr>
            <w:tcW w:w="9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11.2</w:t>
            </w:r>
          </w:p>
          <w:p w:rsidR="003A5C67" w:rsidRDefault="00F667A2">
            <w:pPr>
              <w:jc w:val="center"/>
              <w:rPr>
                <w:sz w:val="20"/>
                <w:szCs w:val="20"/>
              </w:rPr>
            </w:pPr>
            <w:r>
              <w:rPr>
                <w:rFonts w:hint="eastAsia"/>
                <w:sz w:val="20"/>
                <w:szCs w:val="20"/>
              </w:rPr>
              <w:t>/</w:t>
            </w:r>
          </w:p>
        </w:tc>
        <w:tc>
          <w:tcPr>
            <w:tcW w:w="6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3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bl>
    <w:p w:rsidR="003A5C67" w:rsidRDefault="00F667A2">
      <w:r>
        <w:rPr>
          <w:rFonts w:eastAsia="黑体"/>
          <w:sz w:val="20"/>
          <w:szCs w:val="20"/>
        </w:rPr>
        <w:t>三、综合判定原则</w:t>
      </w:r>
    </w:p>
    <w:p w:rsidR="003A5C67" w:rsidRDefault="00F667A2">
      <w:pPr>
        <w:wordWrap w:val="0"/>
        <w:jc w:val="left"/>
      </w:pPr>
      <w:r>
        <w:t>1.</w:t>
      </w:r>
      <w:r>
        <w:t>表中任意项判定为不合格，本次抽检综合结论为不合格。</w:t>
      </w:r>
    </w:p>
    <w:p w:rsidR="003A5C67" w:rsidRDefault="00F667A2">
      <w:pPr>
        <w:wordWrap w:val="0"/>
        <w:jc w:val="left"/>
      </w:pPr>
      <w:r>
        <w:t>2.</w:t>
      </w:r>
      <w:r>
        <w:t>样品在正常检验过程中不能正常使用，本次抽检综合结论为不合格。</w:t>
      </w:r>
    </w:p>
    <w:p w:rsidR="003A5C67" w:rsidRDefault="00F667A2">
      <w:pPr>
        <w:wordWrap w:val="0"/>
        <w:jc w:val="left"/>
      </w:pPr>
      <w:r>
        <w:t>3.</w:t>
      </w:r>
      <w:r>
        <w:t>适用的检验项目应符合强制性标准以及经注册或者备案的产品技术要求（或注册产品标准）。</w:t>
      </w:r>
    </w:p>
    <w:p w:rsidR="003A5C67" w:rsidRDefault="00F667A2">
      <w:pPr>
        <w:jc w:val="left"/>
        <w:rPr>
          <w:sz w:val="20"/>
          <w:szCs w:val="20"/>
        </w:rPr>
      </w:pPr>
      <w:r>
        <w:t>4.</w:t>
      </w:r>
      <w: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30180.</w:t>
      </w:r>
      <w:r>
        <w:rPr>
          <w:rFonts w:hint="eastAsia"/>
        </w:rPr>
        <w:t xml:space="preserve"> </w:t>
      </w:r>
      <w:r>
        <w:rPr>
          <w:rFonts w:eastAsia="黑体" w:hint="eastAsia"/>
          <w:sz w:val="28"/>
          <w:szCs w:val="28"/>
        </w:rPr>
        <w:t>输液泵（注射泵、镇痛泵、胰岛素泵）</w:t>
      </w:r>
    </w:p>
    <w:p w:rsidR="003A5C67" w:rsidRDefault="00F667A2">
      <w:r>
        <w:rPr>
          <w:rFonts w:eastAsia="黑体"/>
          <w:sz w:val="20"/>
          <w:szCs w:val="20"/>
        </w:rPr>
        <w:t>一、检验依据</w:t>
      </w:r>
    </w:p>
    <w:p w:rsidR="003A5C67" w:rsidRDefault="00F667A2">
      <w:pPr>
        <w:jc w:val="left"/>
        <w:rPr>
          <w:sz w:val="20"/>
          <w:szCs w:val="20"/>
        </w:rPr>
      </w:pPr>
      <w:r>
        <w:t>1. GB 9706.1-2007</w:t>
      </w:r>
      <w:r>
        <w:t>《医用电气设备</w:t>
      </w:r>
      <w:r>
        <w:t xml:space="preserve"> </w:t>
      </w:r>
      <w:r>
        <w:t>第</w:t>
      </w:r>
      <w:r>
        <w:t>1</w:t>
      </w:r>
      <w:r>
        <w:t>部分：安全通用要求》</w:t>
      </w:r>
      <w:r>
        <w:br/>
        <w:t>2. GB 9706.27-2005</w:t>
      </w:r>
      <w:r>
        <w:t>《医用电气设备</w:t>
      </w:r>
      <w:r>
        <w:t xml:space="preserve"> </w:t>
      </w:r>
      <w:r>
        <w:t>第</w:t>
      </w:r>
      <w:r>
        <w:t>2-24</w:t>
      </w:r>
      <w:r>
        <w:t>部分：输液泵和输液控制器安全专用要求》</w:t>
      </w:r>
      <w:r>
        <w:br/>
        <w:t xml:space="preserve">3. </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4"/>
        <w:gridCol w:w="1779"/>
        <w:gridCol w:w="3118"/>
        <w:gridCol w:w="851"/>
        <w:gridCol w:w="708"/>
        <w:gridCol w:w="851"/>
        <w:gridCol w:w="709"/>
        <w:gridCol w:w="626"/>
      </w:tblGrid>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复检样品</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控制器和仪表的标记</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指示灯的颜色</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6.7a)</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不带灯按钮的颜色</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6.7b)</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输入功率</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外壳的封闭性</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不用工具就可打开的罩和门的安全性</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proofErr w:type="gramStart"/>
            <w:r>
              <w:rPr>
                <w:rFonts w:ascii="MS Shell Dlg" w:hAnsi="MS Shell Dlg" w:cs="MS Shell Dlg"/>
                <w:sz w:val="18"/>
                <w:szCs w:val="18"/>
              </w:rPr>
              <w:t>胰岛素泵仅测</w:t>
            </w:r>
            <w:proofErr w:type="gramEnd"/>
            <w:r>
              <w:rPr>
                <w:rFonts w:ascii="MS Shell Dlg" w:hAnsi="MS Shell Dlg" w:cs="MS Shell Dlg"/>
                <w:sz w:val="18"/>
                <w:szCs w:val="18"/>
              </w:rPr>
              <w:t>中速</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连续漏电流和患者辅助电流</w:t>
            </w:r>
            <w:r>
              <w:rPr>
                <w:sz w:val="20"/>
                <w:szCs w:val="20"/>
              </w:rPr>
              <w:t>(</w:t>
            </w:r>
            <w:r>
              <w:rPr>
                <w:sz w:val="20"/>
                <w:szCs w:val="20"/>
              </w:rPr>
              <w:t>正常工作温度下</w:t>
            </w:r>
            <w:r>
              <w:rPr>
                <w:sz w:val="20"/>
                <w:szCs w:val="20"/>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正常使用时的稳定性</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24</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自动复位装置的选择</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49.1</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电源中断后的复位</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49.2</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电池</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56.7</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12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指示器</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GB9706.1-2007</w:t>
            </w:r>
          </w:p>
          <w:p w:rsidR="003A5C67" w:rsidRDefault="00F667A2">
            <w:pPr>
              <w:jc w:val="center"/>
              <w:rPr>
                <w:sz w:val="20"/>
                <w:szCs w:val="20"/>
              </w:rPr>
            </w:pP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56.8</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13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连续漏电流和患者辅助电流</w:t>
            </w:r>
            <w:r>
              <w:rPr>
                <w:sz w:val="20"/>
                <w:szCs w:val="20"/>
              </w:rPr>
              <w:t>(</w:t>
            </w:r>
            <w:r>
              <w:rPr>
                <w:sz w:val="20"/>
                <w:szCs w:val="20"/>
              </w:rPr>
              <w:t>正常工作温度下</w:t>
            </w:r>
            <w:r>
              <w:rPr>
                <w:sz w:val="20"/>
                <w:szCs w:val="20"/>
              </w:rPr>
              <w:t>)</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GB9706.27-2005</w:t>
            </w:r>
          </w:p>
          <w:p w:rsidR="003A5C67" w:rsidRDefault="00F667A2">
            <w:pPr>
              <w:jc w:val="center"/>
              <w:rPr>
                <w:sz w:val="20"/>
                <w:szCs w:val="20"/>
              </w:rPr>
            </w:pPr>
            <w:r>
              <w:rPr>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14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液体泼洒</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GB9706.27-2005</w:t>
            </w:r>
          </w:p>
          <w:p w:rsidR="003A5C67" w:rsidRDefault="00F667A2">
            <w:pPr>
              <w:jc w:val="center"/>
              <w:rPr>
                <w:sz w:val="20"/>
                <w:szCs w:val="20"/>
              </w:rPr>
            </w:pPr>
            <w:r>
              <w:rPr>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44.3</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15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可听报警信号</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GB9706.27-2005</w:t>
            </w:r>
          </w:p>
          <w:p w:rsidR="003A5C67" w:rsidRDefault="00F667A2">
            <w:pPr>
              <w:jc w:val="center"/>
              <w:rPr>
                <w:sz w:val="20"/>
                <w:szCs w:val="20"/>
              </w:rPr>
            </w:pPr>
            <w:r>
              <w:rPr>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49.2</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16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工作数据的准确性</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GB9706.27-2005</w:t>
            </w:r>
          </w:p>
          <w:p w:rsidR="003A5C67" w:rsidRDefault="00F667A2">
            <w:pPr>
              <w:jc w:val="center"/>
              <w:rPr>
                <w:sz w:val="20"/>
                <w:szCs w:val="20"/>
              </w:rPr>
            </w:pPr>
            <w:r>
              <w:rPr>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17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对空气输入的防止</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GB9706.27-2005</w:t>
            </w:r>
          </w:p>
          <w:p w:rsidR="003A5C67" w:rsidRDefault="00F667A2">
            <w:pPr>
              <w:jc w:val="center"/>
              <w:rPr>
                <w:sz w:val="20"/>
                <w:szCs w:val="20"/>
              </w:rPr>
            </w:pPr>
            <w:r>
              <w:rPr>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51.104</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18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可听和可视报警　</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GB9706.27-2005</w:t>
            </w:r>
          </w:p>
          <w:p w:rsidR="003A5C67" w:rsidRDefault="00F667A2">
            <w:pPr>
              <w:jc w:val="center"/>
              <w:rPr>
                <w:sz w:val="20"/>
                <w:szCs w:val="20"/>
              </w:rPr>
            </w:pPr>
            <w:r>
              <w:rPr>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51.106</w:t>
            </w:r>
          </w:p>
          <w:p w:rsidR="003A5C67" w:rsidRDefault="00F667A2">
            <w:pPr>
              <w:jc w:val="center"/>
              <w:rPr>
                <w:sz w:val="20"/>
                <w:szCs w:val="20"/>
              </w:rPr>
            </w:pPr>
            <w:r>
              <w:rPr>
                <w:rFonts w:hint="eastAsia"/>
                <w:sz w:val="20"/>
                <w:szCs w:val="20"/>
              </w:rPr>
              <w:t>/</w:t>
            </w:r>
            <w:r>
              <w:rPr>
                <w:sz w:val="20"/>
                <w:szCs w:val="20"/>
              </w:rPr>
              <w:t xml:space="preserve">　</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19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报警要求</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GB9706.27-2005</w:t>
            </w:r>
          </w:p>
          <w:p w:rsidR="003A5C67" w:rsidRDefault="00F667A2">
            <w:pPr>
              <w:jc w:val="center"/>
              <w:rPr>
                <w:sz w:val="20"/>
                <w:szCs w:val="20"/>
              </w:rPr>
            </w:pPr>
            <w:r>
              <w:rPr>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51.107</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20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可听指示必须先于输液结束的报警</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GB9706.27-2005</w:t>
            </w:r>
          </w:p>
          <w:p w:rsidR="003A5C67" w:rsidRDefault="00F667A2">
            <w:pPr>
              <w:jc w:val="center"/>
              <w:rPr>
                <w:sz w:val="20"/>
                <w:szCs w:val="20"/>
              </w:rPr>
            </w:pPr>
            <w:r>
              <w:rPr>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51.111</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21 </w:t>
            </w:r>
          </w:p>
        </w:tc>
        <w:tc>
          <w:tcPr>
            <w:tcW w:w="17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指示灯</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GB9706.27-2005</w:t>
            </w:r>
          </w:p>
          <w:p w:rsidR="003A5C67" w:rsidRDefault="00F667A2">
            <w:pPr>
              <w:jc w:val="center"/>
              <w:rPr>
                <w:sz w:val="20"/>
                <w:szCs w:val="20"/>
              </w:rPr>
            </w:pPr>
            <w:r>
              <w:rPr>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56.8</w:t>
            </w:r>
          </w:p>
          <w:p w:rsidR="003A5C67" w:rsidRDefault="00F667A2">
            <w:pPr>
              <w:jc w:val="center"/>
              <w:rPr>
                <w:sz w:val="20"/>
                <w:szCs w:val="20"/>
              </w:rPr>
            </w:pPr>
            <w:r>
              <w:rPr>
                <w:rFonts w:hint="eastAsia"/>
                <w:sz w:val="20"/>
                <w:szCs w:val="20"/>
              </w:rP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bl>
    <w:p w:rsidR="003A5C67" w:rsidRDefault="00F667A2">
      <w:r>
        <w:rPr>
          <w:rFonts w:eastAsia="黑体"/>
          <w:sz w:val="20"/>
          <w:szCs w:val="20"/>
        </w:rPr>
        <w:t>三、综合判定原则</w:t>
      </w:r>
    </w:p>
    <w:p w:rsidR="003A5C67" w:rsidRDefault="00F667A2">
      <w:pPr>
        <w:wordWrap w:val="0"/>
        <w:jc w:val="left"/>
      </w:pPr>
      <w:r>
        <w:t>1.</w:t>
      </w:r>
      <w:r>
        <w:t>表中任意项判定为不合格，本次抽检综合结论为不合格。</w:t>
      </w:r>
    </w:p>
    <w:p w:rsidR="003A5C67" w:rsidRDefault="00F667A2">
      <w:pPr>
        <w:wordWrap w:val="0"/>
        <w:jc w:val="left"/>
      </w:pPr>
      <w:r>
        <w:t>2.</w:t>
      </w:r>
      <w:r>
        <w:t>样品在正常检验过程中不能正常使用，本次抽检综合结论为不合格。</w:t>
      </w:r>
    </w:p>
    <w:p w:rsidR="003A5C67" w:rsidRDefault="00F667A2">
      <w:pPr>
        <w:wordWrap w:val="0"/>
        <w:jc w:val="left"/>
      </w:pPr>
      <w:r>
        <w:t>3.</w:t>
      </w:r>
      <w:r>
        <w:t>适用的检验项目应符合强制性标准以及经注册或者备案的产品技术要求（或注册产品标准）。</w:t>
      </w:r>
    </w:p>
    <w:p w:rsidR="003A5C67" w:rsidRDefault="00F667A2">
      <w:pPr>
        <w:jc w:val="left"/>
        <w:rPr>
          <w:sz w:val="20"/>
          <w:szCs w:val="20"/>
        </w:rPr>
      </w:pPr>
      <w:r>
        <w:t>4.</w:t>
      </w:r>
      <w: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30190.</w:t>
      </w:r>
      <w:r>
        <w:rPr>
          <w:rFonts w:hint="eastAsia"/>
        </w:rPr>
        <w:t xml:space="preserve"> </w:t>
      </w:r>
      <w:r>
        <w:rPr>
          <w:rFonts w:eastAsia="黑体" w:hint="eastAsia"/>
          <w:sz w:val="28"/>
          <w:szCs w:val="28"/>
        </w:rPr>
        <w:t>病人监护仪</w:t>
      </w:r>
    </w:p>
    <w:p w:rsidR="003A5C67" w:rsidRDefault="00F667A2">
      <w:r>
        <w:rPr>
          <w:rFonts w:eastAsia="黑体"/>
          <w:sz w:val="20"/>
          <w:szCs w:val="20"/>
        </w:rPr>
        <w:t>一、检验依据</w:t>
      </w:r>
    </w:p>
    <w:p w:rsidR="003A5C67" w:rsidRDefault="00F667A2">
      <w:pPr>
        <w:jc w:val="left"/>
        <w:rPr>
          <w:sz w:val="20"/>
          <w:szCs w:val="20"/>
        </w:rPr>
      </w:pPr>
      <w:r>
        <w:t>1. GB 9706.1-2007</w:t>
      </w:r>
      <w:r>
        <w:t>《医用电气设备</w:t>
      </w:r>
      <w:r>
        <w:t xml:space="preserve"> </w:t>
      </w:r>
      <w:r>
        <w:t>第</w:t>
      </w:r>
      <w:r>
        <w:t>1</w:t>
      </w:r>
      <w:r>
        <w:t>部分：安全通用要求》</w:t>
      </w:r>
      <w:r>
        <w:br/>
        <w:t>2. YY 0709-2009</w:t>
      </w:r>
      <w:r>
        <w:t>《医用电气设备</w:t>
      </w:r>
      <w:r>
        <w:t xml:space="preserve"> </w:t>
      </w:r>
      <w:r>
        <w:t>第</w:t>
      </w:r>
      <w:r>
        <w:t>1-8</w:t>
      </w:r>
      <w:r>
        <w:t>部分</w:t>
      </w:r>
      <w:r>
        <w:t xml:space="preserve"> </w:t>
      </w:r>
      <w:r>
        <w:t>安全通用要求</w:t>
      </w:r>
      <w:r>
        <w:t xml:space="preserve"> </w:t>
      </w:r>
      <w:r>
        <w:t>并列标准：通用要求，医用电气设备和医用电气系统中报警系统的测试和指南》</w:t>
      </w:r>
      <w:r>
        <w:br/>
        <w:t>3. YY 0668-2008</w:t>
      </w:r>
      <w:r>
        <w:t>《医用电气设备</w:t>
      </w:r>
      <w:r>
        <w:t xml:space="preserve"> </w:t>
      </w:r>
      <w:r>
        <w:t>第</w:t>
      </w:r>
      <w:r>
        <w:t>2-49</w:t>
      </w:r>
      <w:r>
        <w:t>部分：多参数患者监护设备安全专用要求》</w:t>
      </w:r>
      <w:r>
        <w:br/>
        <w:t>4. YY 0667-2008</w:t>
      </w:r>
      <w:r>
        <w:t>《医用电气设备</w:t>
      </w:r>
      <w:r>
        <w:t xml:space="preserve"> </w:t>
      </w:r>
      <w:r>
        <w:t>第</w:t>
      </w:r>
      <w:r>
        <w:t>2-30</w:t>
      </w:r>
      <w:r>
        <w:t>部分：自动循环无创血压监护设备的安全和基本性能专用要求》</w:t>
      </w:r>
      <w:r>
        <w:br/>
        <w:t>5. YY 1079-2008</w:t>
      </w:r>
      <w:r>
        <w:t>《心电监护仪》</w:t>
      </w:r>
      <w:r>
        <w:br/>
        <w:t xml:space="preserve">6. </w:t>
      </w:r>
      <w: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93"/>
        <w:gridCol w:w="1496"/>
        <w:gridCol w:w="3402"/>
        <w:gridCol w:w="992"/>
        <w:gridCol w:w="709"/>
        <w:gridCol w:w="851"/>
        <w:gridCol w:w="708"/>
        <w:gridCol w:w="485"/>
      </w:tblGrid>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复检样品</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控制器和仪表的标记</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指示灯的颜色</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6.7a)</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不带灯按钮的颜色</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6.7b)</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输入功率</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外壳的封闭性</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不用工具就可打开的罩和门的安全性</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连续漏电流和患者辅助电流</w:t>
            </w:r>
            <w:r>
              <w:rPr>
                <w:sz w:val="20"/>
                <w:szCs w:val="20"/>
              </w:rPr>
              <w:t>(</w:t>
            </w:r>
            <w:r>
              <w:rPr>
                <w:sz w:val="20"/>
                <w:szCs w:val="20"/>
              </w:rPr>
              <w:t>正常工作温度下</w:t>
            </w:r>
            <w:r>
              <w:rPr>
                <w:sz w:val="20"/>
                <w:szCs w:val="20"/>
              </w:rPr>
              <w:t>)</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正常使用时的稳定性</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24</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自动复位装置的选择</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电源供电的中断</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49.2</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电池</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56.7</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12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指示器</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56.8</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13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报警信号非激活状况的终止</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w:t>
            </w:r>
            <w:r>
              <w:rPr>
                <w:sz w:val="20"/>
                <w:szCs w:val="20"/>
              </w:rPr>
              <w:t>0709-2009</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201.8.2</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14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电源自动切换</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0668-2008</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49.2c</w:t>
            </w:r>
            <w:r>
              <w:rPr>
                <w:sz w:val="20"/>
                <w:szCs w:val="20"/>
              </w:rPr>
              <w:t>）</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15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设备或设备部件的外部标记</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0667-2008</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16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正常使用情况下最大袖带压</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0667-2008</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22.4.1a</w:t>
            </w:r>
            <w:r>
              <w:rPr>
                <w:sz w:val="20"/>
                <w:szCs w:val="20"/>
              </w:rPr>
              <w:t>）</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17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心率的测量范围和准确度</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1079-2008</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4.2.6</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18 </w:t>
            </w:r>
          </w:p>
        </w:tc>
        <w:tc>
          <w:tcPr>
            <w:tcW w:w="14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频率响应</w:t>
            </w:r>
          </w:p>
        </w:tc>
        <w:tc>
          <w:tcPr>
            <w:tcW w:w="3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1079-2008</w:t>
            </w:r>
            <w:r>
              <w:rPr>
                <w:sz w:val="20"/>
                <w:szCs w:val="20"/>
              </w:rPr>
              <w:br/>
            </w:r>
            <w:r>
              <w:rPr>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4.2.8.8b)</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bl>
    <w:p w:rsidR="003A5C67" w:rsidRDefault="00F667A2">
      <w:r>
        <w:rPr>
          <w:rFonts w:eastAsia="黑体"/>
          <w:sz w:val="20"/>
          <w:szCs w:val="20"/>
        </w:rPr>
        <w:t>三、综合判定原则</w:t>
      </w:r>
    </w:p>
    <w:p w:rsidR="003A5C67" w:rsidRDefault="00F667A2">
      <w:pPr>
        <w:wordWrap w:val="0"/>
        <w:jc w:val="left"/>
      </w:pPr>
      <w:r>
        <w:t>1.</w:t>
      </w:r>
      <w:r>
        <w:t>表中任意项判定为不合格，本次抽检综合结论为不合格。</w:t>
      </w:r>
    </w:p>
    <w:p w:rsidR="003A5C67" w:rsidRDefault="00F667A2">
      <w:pPr>
        <w:wordWrap w:val="0"/>
        <w:jc w:val="left"/>
      </w:pPr>
      <w:r>
        <w:t>2.</w:t>
      </w:r>
      <w:r>
        <w:t>样品在正常检验过程中不能正常使用，本次抽检综合结论为不合格。</w:t>
      </w:r>
    </w:p>
    <w:p w:rsidR="003A5C67" w:rsidRDefault="00F667A2">
      <w:pPr>
        <w:wordWrap w:val="0"/>
        <w:jc w:val="left"/>
      </w:pPr>
      <w:r>
        <w:t>3.</w:t>
      </w:r>
      <w:r>
        <w:t>适用的检验项目应符合强制性标准以及经注册或者备案的产品技术要求（或注册产品标准）。</w:t>
      </w:r>
    </w:p>
    <w:p w:rsidR="003A5C67" w:rsidRDefault="00F667A2">
      <w:pPr>
        <w:jc w:val="left"/>
        <w:rPr>
          <w:sz w:val="20"/>
          <w:szCs w:val="20"/>
        </w:rPr>
      </w:pPr>
      <w:r>
        <w:t>4.</w:t>
      </w:r>
      <w: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30200.</w:t>
      </w:r>
      <w:r>
        <w:rPr>
          <w:rFonts w:hint="eastAsia"/>
        </w:rPr>
        <w:t xml:space="preserve"> </w:t>
      </w:r>
      <w:r>
        <w:rPr>
          <w:rFonts w:eastAsia="黑体" w:hint="eastAsia"/>
          <w:sz w:val="28"/>
          <w:szCs w:val="28"/>
        </w:rPr>
        <w:t>无创自动测量血压计（电子血压计）</w:t>
      </w:r>
    </w:p>
    <w:p w:rsidR="003A5C67" w:rsidRDefault="00F667A2">
      <w:r>
        <w:rPr>
          <w:rFonts w:eastAsia="黑体"/>
          <w:sz w:val="20"/>
          <w:szCs w:val="20"/>
        </w:rPr>
        <w:t>一、检验依据</w:t>
      </w:r>
    </w:p>
    <w:p w:rsidR="003A5C67" w:rsidRDefault="00F667A2">
      <w:r>
        <w:t>1.GB 9706.1-2007</w:t>
      </w:r>
      <w:r>
        <w:t>《医用电气设备</w:t>
      </w:r>
      <w:r>
        <w:t xml:space="preserve"> </w:t>
      </w:r>
      <w:r>
        <w:t>第</w:t>
      </w:r>
      <w:r>
        <w:t>1</w:t>
      </w:r>
      <w:r>
        <w:t>部分：安全通用要求》</w:t>
      </w:r>
      <w:r>
        <w:br/>
        <w:t xml:space="preserve">2.YY 0670-2008 </w:t>
      </w:r>
      <w:r>
        <w:t>《无创自动测量血压计》</w:t>
      </w:r>
      <w:r>
        <w:br/>
        <w:t>3.</w:t>
      </w:r>
      <w: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1"/>
        <w:gridCol w:w="1761"/>
        <w:gridCol w:w="3201"/>
        <w:gridCol w:w="786"/>
        <w:gridCol w:w="661"/>
        <w:gridCol w:w="872"/>
        <w:gridCol w:w="693"/>
        <w:gridCol w:w="561"/>
      </w:tblGrid>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复检样品</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控制器和仪表的标记</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指示灯的颜色</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6.7a)</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不带灯按钮的颜色</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6.7b)</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输入功率</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7.1</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外壳的封闭性</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不用工具就可打开的罩和门的安全性</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连续漏电流和患者辅助电流</w:t>
            </w:r>
            <w:r>
              <w:rPr>
                <w:sz w:val="20"/>
                <w:szCs w:val="20"/>
              </w:rPr>
              <w:t>(</w:t>
            </w:r>
            <w:r>
              <w:rPr>
                <w:sz w:val="20"/>
                <w:szCs w:val="20"/>
              </w:rPr>
              <w:t>正常工作温度下</w:t>
            </w:r>
            <w:r>
              <w:rPr>
                <w:sz w:val="20"/>
                <w:szCs w:val="20"/>
              </w:rPr>
              <w:t>)</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正常使用时的稳定性</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24</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自动复位装置的选择</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49.1</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电源中断后的复位</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49.2</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电池</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56.7</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12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指示器</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56.8</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13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标识要求</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0670-2008</w:t>
            </w:r>
            <w:r>
              <w:rPr>
                <w:sz w:val="20"/>
                <w:szCs w:val="20"/>
              </w:rPr>
              <w:br/>
            </w:r>
            <w:r>
              <w:rPr>
                <w:sz w:val="20"/>
                <w:szCs w:val="20"/>
              </w:rPr>
              <w:t>产品技术要求（或注册产品标准）</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14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最大袖带压</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r>
              <w:rPr>
                <w:sz w:val="20"/>
                <w:szCs w:val="20"/>
              </w:rPr>
              <w:t>YY 0670-2008</w:t>
            </w:r>
            <w:r>
              <w:rPr>
                <w:sz w:val="20"/>
                <w:szCs w:val="20"/>
              </w:rPr>
              <w:br/>
            </w:r>
            <w:r>
              <w:rPr>
                <w:sz w:val="20"/>
                <w:szCs w:val="20"/>
              </w:rPr>
              <w:t>产品技术要求（或注册产品标准）</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4.4.1.1</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15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泄气</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0670-2008</w:t>
            </w:r>
            <w:r>
              <w:rPr>
                <w:sz w:val="20"/>
                <w:szCs w:val="20"/>
              </w:rPr>
              <w:br/>
            </w:r>
            <w:r>
              <w:rPr>
                <w:sz w:val="20"/>
                <w:szCs w:val="20"/>
              </w:rPr>
              <w:t xml:space="preserve">产品技术要求（或注册产品标准）　</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4.4.1.2</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16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量程</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0670-2008</w:t>
            </w:r>
            <w:r>
              <w:rPr>
                <w:sz w:val="20"/>
                <w:szCs w:val="20"/>
              </w:rPr>
              <w:br/>
            </w:r>
            <w:r>
              <w:rPr>
                <w:sz w:val="20"/>
                <w:szCs w:val="20"/>
              </w:rPr>
              <w:t xml:space="preserve">产品技术要求（或注册产品标准）　</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4.5.1</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17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分辨率</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0670-2008</w:t>
            </w:r>
            <w:r>
              <w:rPr>
                <w:sz w:val="20"/>
                <w:szCs w:val="20"/>
              </w:rPr>
              <w:br/>
            </w:r>
            <w:r>
              <w:rPr>
                <w:sz w:val="20"/>
                <w:szCs w:val="20"/>
              </w:rPr>
              <w:t xml:space="preserve">产品技术要求（或注册产品标准）　</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4.5.2</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18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可重复性</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w:t>
            </w:r>
            <w:r>
              <w:rPr>
                <w:sz w:val="20"/>
                <w:szCs w:val="20"/>
              </w:rPr>
              <w:t>0670-2008</w:t>
            </w:r>
            <w:r>
              <w:rPr>
                <w:sz w:val="20"/>
                <w:szCs w:val="20"/>
              </w:rPr>
              <w:br/>
            </w:r>
            <w:r>
              <w:rPr>
                <w:sz w:val="20"/>
                <w:szCs w:val="20"/>
              </w:rPr>
              <w:t xml:space="preserve">产品技术要求（或注册产品标准）　</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4.5.3</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19 </w:t>
            </w:r>
          </w:p>
        </w:tc>
        <w:tc>
          <w:tcPr>
            <w:tcW w:w="17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压力传感器准确性</w:t>
            </w:r>
          </w:p>
        </w:tc>
        <w:tc>
          <w:tcPr>
            <w:tcW w:w="32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0670-2008</w:t>
            </w:r>
            <w:r>
              <w:rPr>
                <w:sz w:val="20"/>
                <w:szCs w:val="20"/>
              </w:rPr>
              <w:br/>
            </w:r>
            <w:r>
              <w:rPr>
                <w:sz w:val="20"/>
                <w:szCs w:val="20"/>
              </w:rPr>
              <w:t xml:space="preserve">产品技术要求（或注册产品标准）　</w:t>
            </w:r>
          </w:p>
        </w:tc>
        <w:tc>
          <w:tcPr>
            <w:tcW w:w="78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4.5.4</w:t>
            </w:r>
          </w:p>
          <w:p w:rsidR="003A5C67" w:rsidRDefault="00F667A2">
            <w:pPr>
              <w:jc w:val="center"/>
              <w:rPr>
                <w:sz w:val="20"/>
                <w:szCs w:val="20"/>
              </w:rPr>
            </w:pPr>
            <w:r>
              <w:rPr>
                <w:rFonts w:hint="eastAsia"/>
                <w:sz w:val="20"/>
                <w:szCs w:val="20"/>
              </w:rPr>
              <w:t>/</w:t>
            </w:r>
          </w:p>
        </w:tc>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5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bl>
    <w:p w:rsidR="003A5C67" w:rsidRDefault="00F667A2">
      <w:r>
        <w:rPr>
          <w:rFonts w:eastAsia="黑体"/>
          <w:sz w:val="20"/>
          <w:szCs w:val="20"/>
        </w:rPr>
        <w:t>三、综合判定原则</w:t>
      </w:r>
    </w:p>
    <w:p w:rsidR="003A5C67" w:rsidRDefault="00F667A2">
      <w:pPr>
        <w:wordWrap w:val="0"/>
        <w:jc w:val="left"/>
      </w:pPr>
      <w:r>
        <w:t>1.</w:t>
      </w:r>
      <w:r>
        <w:t>表中任意项判定为不合格，本次抽检综合结论为不合格。</w:t>
      </w:r>
    </w:p>
    <w:p w:rsidR="003A5C67" w:rsidRDefault="00F667A2">
      <w:pPr>
        <w:wordWrap w:val="0"/>
        <w:jc w:val="left"/>
      </w:pPr>
      <w:r>
        <w:t>2.</w:t>
      </w:r>
      <w:r>
        <w:t>样品在正常检验过程中不能正常使用，本次抽检综合结论为不合格。</w:t>
      </w:r>
    </w:p>
    <w:p w:rsidR="003A5C67" w:rsidRDefault="00F667A2">
      <w:pPr>
        <w:wordWrap w:val="0"/>
        <w:jc w:val="left"/>
      </w:pPr>
      <w:r>
        <w:t>3.</w:t>
      </w:r>
      <w:r>
        <w:t>适用的检验项目应符合强制性标准以及经注册或者备案的产品技术要求（或注册产品标准）。</w:t>
      </w:r>
    </w:p>
    <w:p w:rsidR="003A5C67" w:rsidRDefault="00F667A2">
      <w:pPr>
        <w:jc w:val="left"/>
        <w:rPr>
          <w:sz w:val="20"/>
          <w:szCs w:val="20"/>
        </w:rPr>
      </w:pPr>
      <w:r>
        <w:t>4.</w:t>
      </w:r>
      <w: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30210.</w:t>
      </w:r>
      <w:r>
        <w:rPr>
          <w:rFonts w:hint="eastAsia"/>
        </w:rPr>
        <w:t xml:space="preserve"> </w:t>
      </w:r>
      <w:r>
        <w:rPr>
          <w:rFonts w:eastAsia="黑体" w:hint="eastAsia"/>
          <w:sz w:val="28"/>
          <w:szCs w:val="28"/>
        </w:rPr>
        <w:t>心电图机</w:t>
      </w:r>
    </w:p>
    <w:p w:rsidR="003A5C67" w:rsidRDefault="00F667A2">
      <w:r>
        <w:rPr>
          <w:rFonts w:eastAsia="黑体"/>
          <w:sz w:val="20"/>
          <w:szCs w:val="20"/>
        </w:rPr>
        <w:t>一、检验依据</w:t>
      </w:r>
    </w:p>
    <w:p w:rsidR="003A5C67" w:rsidRDefault="00F667A2">
      <w:pPr>
        <w:jc w:val="left"/>
      </w:pPr>
      <w:r>
        <w:rPr>
          <w:rFonts w:hint="eastAsia"/>
        </w:rPr>
        <w:t>1. GB 9706.1-2007</w:t>
      </w:r>
      <w:r>
        <w:rPr>
          <w:rFonts w:hint="eastAsia"/>
        </w:rPr>
        <w:t>《医用电气设备</w:t>
      </w:r>
      <w:r>
        <w:rPr>
          <w:rFonts w:hint="eastAsia"/>
        </w:rPr>
        <w:t xml:space="preserve"> </w:t>
      </w:r>
      <w:r>
        <w:rPr>
          <w:rFonts w:hint="eastAsia"/>
        </w:rPr>
        <w:t>第</w:t>
      </w:r>
      <w:r>
        <w:rPr>
          <w:rFonts w:hint="eastAsia"/>
        </w:rPr>
        <w:t>1</w:t>
      </w:r>
      <w:r>
        <w:rPr>
          <w:rFonts w:hint="eastAsia"/>
        </w:rPr>
        <w:t>部分：安全通用要求》</w:t>
      </w:r>
    </w:p>
    <w:p w:rsidR="003A5C67" w:rsidRDefault="00F667A2">
      <w:pPr>
        <w:jc w:val="left"/>
      </w:pPr>
      <w:r>
        <w:rPr>
          <w:rFonts w:hint="eastAsia"/>
        </w:rPr>
        <w:t>2. GB 10793-2000</w:t>
      </w:r>
      <w:r>
        <w:rPr>
          <w:rFonts w:hint="eastAsia"/>
        </w:rPr>
        <w:t>《医用电气设备</w:t>
      </w:r>
      <w:r>
        <w:rPr>
          <w:rFonts w:hint="eastAsia"/>
        </w:rPr>
        <w:t xml:space="preserve"> </w:t>
      </w:r>
      <w:r>
        <w:rPr>
          <w:rFonts w:hint="eastAsia"/>
        </w:rPr>
        <w:t>第</w:t>
      </w:r>
      <w:r>
        <w:rPr>
          <w:rFonts w:hint="eastAsia"/>
        </w:rPr>
        <w:t>2</w:t>
      </w:r>
      <w:r>
        <w:rPr>
          <w:rFonts w:hint="eastAsia"/>
        </w:rPr>
        <w:t>部分：心电图机安全专用要求》</w:t>
      </w:r>
    </w:p>
    <w:p w:rsidR="003A5C67" w:rsidRDefault="00F667A2">
      <w:pPr>
        <w:jc w:val="left"/>
      </w:pPr>
      <w:r>
        <w:rPr>
          <w:rFonts w:hint="eastAsia"/>
        </w:rPr>
        <w:t>3. YY 1139-2013</w:t>
      </w:r>
      <w:r>
        <w:rPr>
          <w:rFonts w:hint="eastAsia"/>
        </w:rPr>
        <w:t>《心电诊断设备》</w:t>
      </w:r>
    </w:p>
    <w:p w:rsidR="003A5C67" w:rsidRDefault="00F667A2">
      <w:pPr>
        <w:jc w:val="left"/>
      </w:pPr>
      <w:r>
        <w:rPr>
          <w:rFonts w:hint="eastAsia"/>
        </w:rPr>
        <w:t>4.</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8"/>
        <w:gridCol w:w="1601"/>
        <w:gridCol w:w="3188"/>
        <w:gridCol w:w="1177"/>
        <w:gridCol w:w="709"/>
        <w:gridCol w:w="709"/>
        <w:gridCol w:w="707"/>
        <w:gridCol w:w="457"/>
      </w:tblGrid>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复检样品</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控制器和仪表的标记</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指示灯的颜色</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6.7a)</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不带灯按钮的颜色</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6.7b)</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输入功率</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外壳的封闭性</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不用工具就可打开的罩和门的安全性</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rsidP="004220E9">
            <w:pPr>
              <w:spacing w:line="240" w:lineRule="exact"/>
              <w:jc w:val="center"/>
              <w:rPr>
                <w:sz w:val="20"/>
                <w:szCs w:val="20"/>
              </w:rPr>
            </w:pPr>
            <w:r>
              <w:rPr>
                <w:sz w:val="20"/>
                <w:szCs w:val="20"/>
              </w:rPr>
              <w:t>连续漏电流和患者辅助电流</w:t>
            </w:r>
            <w:r>
              <w:rPr>
                <w:sz w:val="20"/>
                <w:szCs w:val="20"/>
              </w:rPr>
              <w:t>(</w:t>
            </w:r>
            <w:r>
              <w:rPr>
                <w:sz w:val="20"/>
                <w:szCs w:val="20"/>
              </w:rPr>
              <w:t>正常工作温度下</w:t>
            </w:r>
            <w:r>
              <w:rPr>
                <w:sz w:val="20"/>
                <w:szCs w:val="20"/>
              </w:rPr>
              <w:t>)</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正常使用时的稳定性</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24</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自动复位装置的选择</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电源中断后的复位</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49.2</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电池</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56.7</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12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指示器</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56.8</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13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设备和设备的外部标记</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GB10793-2000</w:t>
            </w:r>
            <w:r>
              <w:rPr>
                <w:sz w:val="20"/>
                <w:szCs w:val="20"/>
              </w:rPr>
              <w:br/>
            </w: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14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所有心电图机均必须具备对除颤效应防护的功能</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GB10793-2000</w:t>
            </w:r>
            <w:r>
              <w:rPr>
                <w:sz w:val="20"/>
                <w:szCs w:val="20"/>
              </w:rPr>
              <w:br/>
            </w: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51.101.1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15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输入动态范围</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1139-2013</w:t>
            </w:r>
          </w:p>
          <w:p w:rsidR="003A5C67" w:rsidRDefault="00F667A2">
            <w:pPr>
              <w:jc w:val="center"/>
              <w:rPr>
                <w:sz w:val="20"/>
                <w:szCs w:val="20"/>
              </w:rPr>
            </w:pP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4.2.3</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16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增益设置和准确度</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1139-2013</w:t>
            </w:r>
          </w:p>
          <w:p w:rsidR="003A5C67" w:rsidRDefault="00F667A2">
            <w:pPr>
              <w:jc w:val="center"/>
              <w:rPr>
                <w:sz w:val="20"/>
                <w:szCs w:val="20"/>
              </w:rPr>
            </w:pP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4.2.4.1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17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频率和脉冲响应</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1139-2013</w:t>
            </w:r>
          </w:p>
          <w:p w:rsidR="003A5C67" w:rsidRDefault="00F667A2">
            <w:pPr>
              <w:jc w:val="center"/>
              <w:rPr>
                <w:sz w:val="20"/>
                <w:szCs w:val="20"/>
              </w:rPr>
            </w:pP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4.2.7.2</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5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18 </w:t>
            </w:r>
          </w:p>
        </w:tc>
        <w:tc>
          <w:tcPr>
            <w:tcW w:w="16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电缆、电路和输出显示噪声</w:t>
            </w:r>
          </w:p>
        </w:tc>
        <w:tc>
          <w:tcPr>
            <w:tcW w:w="318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1139-2013</w:t>
            </w:r>
          </w:p>
          <w:p w:rsidR="003A5C67" w:rsidRDefault="00F667A2">
            <w:pPr>
              <w:jc w:val="center"/>
              <w:rPr>
                <w:sz w:val="20"/>
                <w:szCs w:val="20"/>
              </w:rPr>
            </w:pPr>
            <w:r>
              <w:rPr>
                <w:sz w:val="20"/>
                <w:szCs w:val="20"/>
              </w:rPr>
              <w:t>产品技术要求（或注册产品标准）</w:t>
            </w:r>
          </w:p>
        </w:tc>
        <w:tc>
          <w:tcPr>
            <w:tcW w:w="11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4.2.12.1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4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bl>
    <w:p w:rsidR="003A5C67" w:rsidRDefault="00F667A2">
      <w:r>
        <w:rPr>
          <w:rFonts w:eastAsia="黑体"/>
          <w:sz w:val="20"/>
          <w:szCs w:val="20"/>
        </w:rPr>
        <w:t>三、综合判定原则</w:t>
      </w:r>
    </w:p>
    <w:p w:rsidR="003A5C67" w:rsidRDefault="00F667A2">
      <w:pPr>
        <w:wordWrap w:val="0"/>
        <w:jc w:val="left"/>
      </w:pPr>
      <w:r>
        <w:t>1.</w:t>
      </w:r>
      <w:r>
        <w:t>表中任意项判定为不合格，本次抽检综合结论为不合格。</w:t>
      </w:r>
    </w:p>
    <w:p w:rsidR="003A5C67" w:rsidRDefault="00F667A2">
      <w:pPr>
        <w:wordWrap w:val="0"/>
        <w:jc w:val="left"/>
      </w:pPr>
      <w:r>
        <w:t>2.</w:t>
      </w:r>
      <w:r>
        <w:t>样品在正常检验过程中不能正常使用，本次抽检综合结论为不合格。</w:t>
      </w:r>
    </w:p>
    <w:p w:rsidR="003A5C67" w:rsidRDefault="00F667A2">
      <w:pPr>
        <w:wordWrap w:val="0"/>
        <w:jc w:val="left"/>
      </w:pPr>
      <w:r>
        <w:t>3.</w:t>
      </w:r>
      <w:r>
        <w:t>适用的检验项目应符合强制性标准以及经注册或者备案的产品技术要求（或注册产品标准）。</w:t>
      </w:r>
    </w:p>
    <w:p w:rsidR="003A5C67" w:rsidRDefault="00F667A2">
      <w:pPr>
        <w:jc w:val="left"/>
        <w:rPr>
          <w:sz w:val="20"/>
          <w:szCs w:val="20"/>
        </w:rPr>
      </w:pPr>
      <w:r>
        <w:t>4.</w:t>
      </w:r>
      <w: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30220.</w:t>
      </w:r>
      <w:r>
        <w:rPr>
          <w:rFonts w:hint="eastAsia"/>
        </w:rPr>
        <w:t xml:space="preserve"> </w:t>
      </w:r>
      <w:r>
        <w:rPr>
          <w:rFonts w:eastAsia="黑体" w:hint="eastAsia"/>
          <w:sz w:val="28"/>
          <w:szCs w:val="28"/>
        </w:rPr>
        <w:t>腹部穿刺器</w:t>
      </w:r>
    </w:p>
    <w:p w:rsidR="003A5C67" w:rsidRDefault="00F667A2">
      <w:r>
        <w:rPr>
          <w:rFonts w:eastAsia="黑体"/>
          <w:sz w:val="20"/>
          <w:szCs w:val="20"/>
        </w:rPr>
        <w:t>一、检验依据</w:t>
      </w:r>
    </w:p>
    <w:p w:rsidR="003A5C67" w:rsidRDefault="00F667A2">
      <w:pPr>
        <w:jc w:val="left"/>
      </w:pPr>
      <w:r>
        <w:t xml:space="preserve">1. YY </w:t>
      </w:r>
      <w:r>
        <w:t xml:space="preserve">0672.1-2008 </w:t>
      </w:r>
      <w:r>
        <w:t>《内镜器械</w:t>
      </w:r>
      <w:r>
        <w:t xml:space="preserve"> </w:t>
      </w:r>
      <w:r>
        <w:t>第</w:t>
      </w:r>
      <w:r>
        <w:t>1</w:t>
      </w:r>
      <w:r>
        <w:t>部分：腹腔镜用穿刺器》</w:t>
      </w:r>
      <w:r>
        <w:br/>
        <w:t>2.</w:t>
      </w:r>
      <w:r>
        <w:rPr>
          <w:rFonts w:hint="eastAsia"/>
        </w:rPr>
        <w:t xml:space="preserve"> </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2"/>
        <w:gridCol w:w="1453"/>
        <w:gridCol w:w="3183"/>
        <w:gridCol w:w="708"/>
        <w:gridCol w:w="1134"/>
        <w:gridCol w:w="851"/>
        <w:gridCol w:w="909"/>
        <w:gridCol w:w="426"/>
      </w:tblGrid>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31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复检样品</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外观</w:t>
            </w:r>
          </w:p>
        </w:tc>
        <w:tc>
          <w:tcPr>
            <w:tcW w:w="31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0672.1-2008</w:t>
            </w:r>
            <w:r>
              <w:rPr>
                <w:sz w:val="20"/>
                <w:szCs w:val="20"/>
              </w:rPr>
              <w:br/>
            </w:r>
            <w:r>
              <w:rPr>
                <w:rFonts w:hint="eastAsia"/>
                <w:sz w:val="20"/>
                <w:szCs w:val="20"/>
              </w:rPr>
              <w:t>产品技术要求（或注册产品标准）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w:t>
            </w:r>
          </w:p>
          <w:p w:rsidR="003A5C67" w:rsidRDefault="00F667A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5[2,3]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灵活性</w:t>
            </w:r>
          </w:p>
        </w:tc>
        <w:tc>
          <w:tcPr>
            <w:tcW w:w="31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0672.1-2008</w:t>
            </w:r>
          </w:p>
          <w:p w:rsidR="003A5C67" w:rsidRDefault="00F667A2">
            <w:pPr>
              <w:jc w:val="center"/>
              <w:rPr>
                <w:sz w:val="20"/>
                <w:szCs w:val="20"/>
              </w:rPr>
            </w:pPr>
            <w:r>
              <w:rPr>
                <w:rFonts w:hint="eastAsia"/>
                <w:sz w:val="20"/>
                <w:szCs w:val="20"/>
              </w:rPr>
              <w:t>产品技术要求（或注册产品标准）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4.3</w:t>
            </w:r>
          </w:p>
          <w:p w:rsidR="003A5C67" w:rsidRDefault="00F667A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5[2,3]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配合性能</w:t>
            </w:r>
          </w:p>
        </w:tc>
        <w:tc>
          <w:tcPr>
            <w:tcW w:w="31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0672.1-2008</w:t>
            </w:r>
          </w:p>
          <w:p w:rsidR="003A5C67" w:rsidRDefault="00F667A2">
            <w:pPr>
              <w:jc w:val="center"/>
              <w:rPr>
                <w:sz w:val="20"/>
                <w:szCs w:val="20"/>
              </w:rPr>
            </w:pPr>
            <w:r>
              <w:rPr>
                <w:rFonts w:hint="eastAsia"/>
                <w:sz w:val="20"/>
                <w:szCs w:val="20"/>
              </w:rPr>
              <w:t>产品技术要求（或注册产品标准）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4.4</w:t>
            </w:r>
          </w:p>
          <w:p w:rsidR="003A5C67" w:rsidRDefault="00F667A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5[2,3]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密封性和</w:t>
            </w:r>
            <w:proofErr w:type="gramStart"/>
            <w:r>
              <w:rPr>
                <w:sz w:val="20"/>
                <w:szCs w:val="20"/>
              </w:rPr>
              <w:t>阻气性</w:t>
            </w:r>
            <w:proofErr w:type="gramEnd"/>
          </w:p>
        </w:tc>
        <w:tc>
          <w:tcPr>
            <w:tcW w:w="31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0672.1-2008</w:t>
            </w:r>
          </w:p>
          <w:p w:rsidR="003A5C67" w:rsidRDefault="00F667A2">
            <w:pPr>
              <w:jc w:val="center"/>
              <w:rPr>
                <w:sz w:val="20"/>
                <w:szCs w:val="20"/>
              </w:rPr>
            </w:pPr>
            <w:r>
              <w:rPr>
                <w:rFonts w:hint="eastAsia"/>
                <w:sz w:val="20"/>
                <w:szCs w:val="20"/>
              </w:rPr>
              <w:t>产品技术要求（或注册产品标准）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4.5</w:t>
            </w:r>
          </w:p>
          <w:p w:rsidR="003A5C67" w:rsidRDefault="00F667A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留样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硬度（如适用）</w:t>
            </w:r>
          </w:p>
        </w:tc>
        <w:tc>
          <w:tcPr>
            <w:tcW w:w="31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0672.1-2008</w:t>
            </w:r>
          </w:p>
          <w:p w:rsidR="003A5C67" w:rsidRDefault="00F667A2">
            <w:pPr>
              <w:jc w:val="center"/>
              <w:rPr>
                <w:sz w:val="20"/>
                <w:szCs w:val="20"/>
              </w:rPr>
            </w:pPr>
            <w:r>
              <w:rPr>
                <w:rFonts w:hint="eastAsia"/>
                <w:sz w:val="20"/>
                <w:szCs w:val="20"/>
              </w:rPr>
              <w:t>产品技术要求（或注册产品标准）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4.6</w:t>
            </w:r>
          </w:p>
          <w:p w:rsidR="003A5C67" w:rsidRDefault="00F667A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表面粗糙度（如适用）</w:t>
            </w:r>
          </w:p>
        </w:tc>
        <w:tc>
          <w:tcPr>
            <w:tcW w:w="31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0672.1-2008</w:t>
            </w:r>
          </w:p>
          <w:p w:rsidR="003A5C67" w:rsidRDefault="00F667A2">
            <w:pPr>
              <w:jc w:val="center"/>
              <w:rPr>
                <w:sz w:val="20"/>
                <w:szCs w:val="20"/>
              </w:rPr>
            </w:pPr>
            <w:r>
              <w:rPr>
                <w:rFonts w:hint="eastAsia"/>
                <w:sz w:val="20"/>
                <w:szCs w:val="20"/>
              </w:rPr>
              <w:t>产品技术要求（或注册产品标准）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4.7</w:t>
            </w:r>
          </w:p>
          <w:p w:rsidR="003A5C67" w:rsidRDefault="00F667A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5[2,3]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耐腐蚀性（如适用）</w:t>
            </w:r>
          </w:p>
        </w:tc>
        <w:tc>
          <w:tcPr>
            <w:tcW w:w="31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0672.1-2008</w:t>
            </w:r>
          </w:p>
          <w:p w:rsidR="003A5C67" w:rsidRDefault="00F667A2">
            <w:pPr>
              <w:jc w:val="center"/>
              <w:rPr>
                <w:sz w:val="20"/>
                <w:szCs w:val="20"/>
              </w:rPr>
            </w:pPr>
            <w:r>
              <w:rPr>
                <w:rFonts w:hint="eastAsia"/>
                <w:sz w:val="20"/>
                <w:szCs w:val="20"/>
              </w:rPr>
              <w:t>产品技术要求（或注册产品标准）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4.8</w:t>
            </w:r>
          </w:p>
          <w:p w:rsidR="003A5C67" w:rsidRDefault="00F667A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5[2,3]</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留样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4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无菌（如适用）</w:t>
            </w:r>
          </w:p>
        </w:tc>
        <w:tc>
          <w:tcPr>
            <w:tcW w:w="31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9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不允许复检</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bl>
    <w:p w:rsidR="003A5C67" w:rsidRDefault="00F667A2">
      <w:r>
        <w:rPr>
          <w:rFonts w:eastAsia="黑体"/>
          <w:sz w:val="20"/>
          <w:szCs w:val="20"/>
        </w:rPr>
        <w:t>三、综合判定原则</w:t>
      </w:r>
    </w:p>
    <w:p w:rsidR="003A5C67" w:rsidRDefault="00F667A2">
      <w:pPr>
        <w:wordWrap w:val="0"/>
        <w:jc w:val="left"/>
      </w:pPr>
      <w:r>
        <w:t>1.</w:t>
      </w:r>
      <w:r>
        <w:t>表中任意项判定为不合格，本次抽检综合结论为不合格。</w:t>
      </w:r>
    </w:p>
    <w:p w:rsidR="003A5C67" w:rsidRDefault="00F667A2">
      <w:pPr>
        <w:wordWrap w:val="0"/>
        <w:jc w:val="left"/>
      </w:pPr>
      <w:r>
        <w:t>2.</w:t>
      </w:r>
      <w:r>
        <w:t>样品在正常检验过程中不能正常使用，本次抽检综合结论为不合格。</w:t>
      </w:r>
    </w:p>
    <w:p w:rsidR="003A5C67" w:rsidRDefault="00F667A2">
      <w:pPr>
        <w:wordWrap w:val="0"/>
        <w:jc w:val="left"/>
      </w:pPr>
      <w:r>
        <w:t>3.</w:t>
      </w:r>
      <w:r>
        <w:t>适用的检验项目应符合强制性标准以及经注册或者备案的产品技术要求（或注册产品标准）。</w:t>
      </w:r>
    </w:p>
    <w:p w:rsidR="003A5C67" w:rsidRDefault="00F667A2">
      <w:pPr>
        <w:wordWrap w:val="0"/>
        <w:jc w:val="left"/>
      </w:pPr>
      <w:r>
        <w:t>4.</w:t>
      </w:r>
      <w:r>
        <w:t>所列检验项目中涉及推荐性要求的不包含在本检验方案中。</w:t>
      </w:r>
    </w:p>
    <w:p w:rsidR="003A5C67" w:rsidRDefault="00F667A2">
      <w:pPr>
        <w:jc w:val="left"/>
        <w:rPr>
          <w:color w:val="FF0000"/>
          <w:sz w:val="20"/>
          <w:szCs w:val="20"/>
        </w:rPr>
      </w:pPr>
      <w:r>
        <w:rPr>
          <w:color w:val="FF0000"/>
        </w:rPr>
        <w:t>5.</w:t>
      </w:r>
      <w:r>
        <w:rPr>
          <w:color w:val="FF0000"/>
        </w:rPr>
        <w:t>检验项目</w:t>
      </w:r>
      <w:r>
        <w:rPr>
          <w:color w:val="FF0000"/>
        </w:rPr>
        <w:t>“</w:t>
      </w:r>
      <w:r>
        <w:rPr>
          <w:color w:val="FF0000"/>
        </w:rPr>
        <w:t>配合性能</w:t>
      </w:r>
      <w:r>
        <w:rPr>
          <w:color w:val="FF0000"/>
        </w:rPr>
        <w:t>”</w:t>
      </w:r>
      <w:r>
        <w:rPr>
          <w:color w:val="FF0000"/>
        </w:rPr>
        <w:t>中</w:t>
      </w:r>
      <w:r>
        <w:rPr>
          <w:color w:val="FF0000"/>
        </w:rPr>
        <w:t>4.4.2</w:t>
      </w:r>
      <w:r>
        <w:rPr>
          <w:color w:val="FF0000"/>
        </w:rPr>
        <w:t>最大配合间隙判定方法，当</w:t>
      </w:r>
      <w:r>
        <w:rPr>
          <w:color w:val="FF0000"/>
        </w:rPr>
        <w:t>0.30mm</w:t>
      </w:r>
      <w:proofErr w:type="gramStart"/>
      <w:r>
        <w:rPr>
          <w:color w:val="FF0000"/>
        </w:rPr>
        <w:t>通针能</w:t>
      </w:r>
      <w:proofErr w:type="gramEnd"/>
      <w:r>
        <w:rPr>
          <w:color w:val="FF0000"/>
        </w:rPr>
        <w:t>插入配合间隙，则该项目判定为不合格。</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30230.</w:t>
      </w:r>
      <w:r>
        <w:rPr>
          <w:rFonts w:hint="eastAsia"/>
        </w:rPr>
        <w:t xml:space="preserve"> </w:t>
      </w:r>
      <w:r>
        <w:rPr>
          <w:rFonts w:eastAsia="黑体" w:hint="eastAsia"/>
          <w:sz w:val="28"/>
          <w:szCs w:val="28"/>
        </w:rPr>
        <w:t>数字化摄影</w:t>
      </w:r>
      <w:r>
        <w:rPr>
          <w:rFonts w:eastAsia="黑体" w:hint="eastAsia"/>
          <w:sz w:val="28"/>
          <w:szCs w:val="28"/>
        </w:rPr>
        <w:t>X</w:t>
      </w:r>
      <w:r>
        <w:rPr>
          <w:rFonts w:eastAsia="黑体" w:hint="eastAsia"/>
          <w:sz w:val="28"/>
          <w:szCs w:val="28"/>
        </w:rPr>
        <w:t>射线机</w:t>
      </w:r>
    </w:p>
    <w:p w:rsidR="003A5C67" w:rsidRDefault="00F667A2">
      <w:r>
        <w:rPr>
          <w:rFonts w:eastAsia="黑体"/>
          <w:sz w:val="20"/>
          <w:szCs w:val="20"/>
        </w:rPr>
        <w:t>一、检验依据</w:t>
      </w:r>
    </w:p>
    <w:p w:rsidR="003A5C67" w:rsidRDefault="00F667A2">
      <w:r>
        <w:t>1. GB 9706.1-2007</w:t>
      </w:r>
      <w:r>
        <w:t>《医用电气设备</w:t>
      </w:r>
      <w:r>
        <w:t xml:space="preserve"> </w:t>
      </w:r>
      <w:r>
        <w:t>第</w:t>
      </w:r>
      <w:r>
        <w:t>1</w:t>
      </w:r>
      <w:r>
        <w:t>部分：安全通用要求》</w:t>
      </w:r>
      <w:r>
        <w:t xml:space="preserve"> </w:t>
      </w:r>
      <w:r>
        <w:br/>
        <w:t>2. GB 9706.3-2000</w:t>
      </w:r>
      <w:r>
        <w:t>《医用电气设备</w:t>
      </w:r>
      <w:r>
        <w:t xml:space="preserve"> </w:t>
      </w:r>
      <w:r>
        <w:t>第</w:t>
      </w:r>
      <w:r>
        <w:t>2</w:t>
      </w:r>
      <w:r>
        <w:t>部分</w:t>
      </w:r>
      <w:r>
        <w:t>:</w:t>
      </w:r>
      <w:r>
        <w:t>诊断</w:t>
      </w:r>
      <w:r>
        <w:t>X</w:t>
      </w:r>
      <w:r>
        <w:t>射线发生装置的高压发生器安全专用要求》</w:t>
      </w:r>
      <w:r>
        <w:t xml:space="preserve"> </w:t>
      </w:r>
      <w:r>
        <w:br/>
        <w:t>3. GB 9706.12-1997</w:t>
      </w:r>
      <w:r>
        <w:t>《医用电气设备</w:t>
      </w:r>
      <w:r>
        <w:t xml:space="preserve"> </w:t>
      </w:r>
      <w:r>
        <w:t>第一部分</w:t>
      </w:r>
      <w:r>
        <w:t>:</w:t>
      </w:r>
      <w:r>
        <w:t>安全通用要求</w:t>
      </w:r>
      <w:r>
        <w:t xml:space="preserve"> </w:t>
      </w:r>
      <w:r>
        <w:t>三</w:t>
      </w:r>
      <w:r>
        <w:t>.</w:t>
      </w:r>
      <w:r>
        <w:t>并列标准</w:t>
      </w:r>
      <w:r>
        <w:t xml:space="preserve"> </w:t>
      </w:r>
      <w:r>
        <w:t>诊断</w:t>
      </w:r>
      <w:r>
        <w:t>X</w:t>
      </w:r>
      <w:r>
        <w:t>射线设备辐射防护通用要求》</w:t>
      </w:r>
      <w:r>
        <w:t xml:space="preserve"> </w:t>
      </w:r>
      <w:r>
        <w:br/>
        <w:t xml:space="preserve">4. </w:t>
      </w:r>
      <w: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353"/>
        <w:gridCol w:w="3044"/>
        <w:gridCol w:w="1134"/>
        <w:gridCol w:w="709"/>
        <w:gridCol w:w="850"/>
        <w:gridCol w:w="645"/>
        <w:gridCol w:w="974"/>
      </w:tblGrid>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复检样品</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外部标记</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标记的耐久性项目不予复检</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控制器件和仪表的标记</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指示灯颜色</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6.7a)</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不带灯按钮的颜色</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6.7b)</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随机文件齐全性</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6.8.1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使用说明书</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6.8.2</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技术说明书</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6.8.3</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输入功率</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外壳的封闭性</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不用工具就可打开的罩和门的安全性</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16a)</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顶盖安全性</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16b)</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12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带电件防护与标记</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16d)</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13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整机外壳安全性</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16e)</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14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保护接地阻抗</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18f)</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15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连续漏电流和患者辅助电流</w:t>
            </w:r>
            <w:r>
              <w:rPr>
                <w:sz w:val="20"/>
                <w:szCs w:val="20"/>
              </w:rPr>
              <w:t>(</w:t>
            </w:r>
            <w:r>
              <w:rPr>
                <w:sz w:val="20"/>
                <w:szCs w:val="20"/>
              </w:rPr>
              <w:t>正常工作温度下</w:t>
            </w:r>
            <w:r>
              <w:rPr>
                <w:sz w:val="20"/>
                <w:szCs w:val="20"/>
              </w:rPr>
              <w:t>)</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16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电源中断后的复位</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49.2</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17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意外地选成过量的输出</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51.4</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18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指示灯</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56.8</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19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控制器的操作部件</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56.10</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20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rsidP="004220E9">
            <w:pPr>
              <w:spacing w:line="240" w:lineRule="exact"/>
              <w:jc w:val="center"/>
              <w:rPr>
                <w:sz w:val="20"/>
                <w:szCs w:val="20"/>
              </w:rPr>
            </w:pPr>
            <w:r>
              <w:rPr>
                <w:sz w:val="20"/>
                <w:szCs w:val="20"/>
              </w:rPr>
              <w:t>有电线连接的手持和脚踏式控制装置</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56.11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21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与供电网的分断</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57.1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22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rsidP="004220E9">
            <w:pPr>
              <w:spacing w:line="240" w:lineRule="exact"/>
              <w:jc w:val="center"/>
              <w:rPr>
                <w:sz w:val="20"/>
                <w:szCs w:val="20"/>
              </w:rPr>
            </w:pPr>
            <w:r>
              <w:rPr>
                <w:sz w:val="20"/>
                <w:szCs w:val="20"/>
              </w:rPr>
              <w:t>网电源熔断器和过流释放器的要求</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57.6</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23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保护接地</w:t>
            </w:r>
            <w:r>
              <w:rPr>
                <w:sz w:val="20"/>
                <w:szCs w:val="20"/>
              </w:rPr>
              <w:t>-</w:t>
            </w:r>
            <w:r>
              <w:rPr>
                <w:sz w:val="20"/>
                <w:szCs w:val="20"/>
              </w:rPr>
              <w:t>端子和连接的要求</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58.1</w:t>
            </w:r>
            <w:r>
              <w:rPr>
                <w:sz w:val="20"/>
                <w:szCs w:val="20"/>
              </w:rPr>
              <w:t>、</w:t>
            </w:r>
            <w:r>
              <w:rPr>
                <w:sz w:val="20"/>
                <w:szCs w:val="20"/>
              </w:rPr>
              <w:t>58.2</w:t>
            </w:r>
            <w:r>
              <w:rPr>
                <w:sz w:val="20"/>
                <w:szCs w:val="20"/>
              </w:rPr>
              <w:t>、</w:t>
            </w:r>
            <w:r>
              <w:rPr>
                <w:sz w:val="20"/>
                <w:szCs w:val="20"/>
              </w:rPr>
              <w:t>58.7</w:t>
            </w:r>
            <w:r>
              <w:rPr>
                <w:sz w:val="20"/>
                <w:szCs w:val="20"/>
              </w:rPr>
              <w:t>、</w:t>
            </w:r>
            <w:r>
              <w:rPr>
                <w:sz w:val="20"/>
                <w:szCs w:val="20"/>
              </w:rPr>
              <w:t>58.8</w:t>
            </w:r>
            <w:r>
              <w:rPr>
                <w:sz w:val="20"/>
                <w:szCs w:val="20"/>
              </w:rPr>
              <w:t>、</w:t>
            </w:r>
            <w:r>
              <w:rPr>
                <w:sz w:val="20"/>
                <w:szCs w:val="20"/>
              </w:rPr>
              <w:t>58.9</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24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过电流和过电压保护</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GB9706.1-2007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59.3</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25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电压和（或）能量的限制</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GB9706.3-2000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15</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26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重复性</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GB9706.3-2000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50.102.1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27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线性</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GB9706.3-2000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50.102.2</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rsidTr="004220E9">
        <w:trPr>
          <w:cantSplit/>
          <w:trHeight w:val="68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28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X</w:t>
            </w:r>
            <w:r>
              <w:rPr>
                <w:sz w:val="20"/>
                <w:szCs w:val="20"/>
              </w:rPr>
              <w:t>射线管电压准确性</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GB9706.3-2000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50.103.1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rsidTr="004220E9">
        <w:trPr>
          <w:cantSplit/>
          <w:trHeight w:val="68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29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加载时间准确性</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GB9706.3-2000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50.103.3</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rsidTr="004220E9">
        <w:trPr>
          <w:cantSplit/>
          <w:trHeight w:val="68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30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Ｘ射线设备的半价层</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GB9706.12-1997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29.201.2</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31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Ｘ射线设备线束的限制方法</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GB9706.12-1997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29.202.4</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rsidTr="004220E9">
        <w:trPr>
          <w:cantSplit/>
          <w:trHeight w:val="794"/>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32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光野指示器指示的精度</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GB9706.12-1997 </w:t>
            </w:r>
            <w:r>
              <w:rPr>
                <w:sz w:val="20"/>
                <w:szCs w:val="20"/>
              </w:rPr>
              <w:br/>
            </w: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29.202.9</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33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标称电功率</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34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空间分辨率（高对比度分辨率）</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35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低对比度分辨率</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36 </w:t>
            </w:r>
          </w:p>
        </w:tc>
        <w:tc>
          <w:tcPr>
            <w:tcW w:w="135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影像（图像）均匀性</w:t>
            </w:r>
          </w:p>
        </w:tc>
        <w:tc>
          <w:tcPr>
            <w:tcW w:w="304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产品技术要求（或注册产品标准）</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6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bl>
    <w:p w:rsidR="003A5C67" w:rsidRDefault="00F667A2">
      <w:r>
        <w:rPr>
          <w:rFonts w:eastAsia="黑体"/>
          <w:sz w:val="20"/>
          <w:szCs w:val="20"/>
        </w:rPr>
        <w:t>三、综合判定原则</w:t>
      </w:r>
    </w:p>
    <w:p w:rsidR="003A5C67" w:rsidRDefault="00F667A2">
      <w:pPr>
        <w:wordWrap w:val="0"/>
        <w:jc w:val="left"/>
      </w:pPr>
      <w:r>
        <w:t>1.</w:t>
      </w:r>
      <w:r>
        <w:t>表中任意项判定为不合格，本次抽检综合结论为不合格。</w:t>
      </w:r>
    </w:p>
    <w:p w:rsidR="003A5C67" w:rsidRDefault="00F667A2">
      <w:pPr>
        <w:wordWrap w:val="0"/>
        <w:jc w:val="left"/>
      </w:pPr>
      <w:r>
        <w:t>2.</w:t>
      </w:r>
      <w:r>
        <w:t>样品在正常检验过程中不能正常使用，本次抽检综合结论为不合格。</w:t>
      </w:r>
    </w:p>
    <w:p w:rsidR="003A5C67" w:rsidRDefault="00F667A2">
      <w:pPr>
        <w:wordWrap w:val="0"/>
        <w:jc w:val="left"/>
      </w:pPr>
      <w:r>
        <w:t>3.</w:t>
      </w:r>
      <w:r>
        <w:t>适用的检验项目应符合强制性标准以及经注册或者备案的产品技术要求（或注册产品标准）。</w:t>
      </w:r>
    </w:p>
    <w:p w:rsidR="003A5C67" w:rsidRDefault="00F667A2">
      <w:pPr>
        <w:jc w:val="left"/>
        <w:rPr>
          <w:sz w:val="20"/>
          <w:szCs w:val="20"/>
        </w:rPr>
      </w:pPr>
      <w:r>
        <w:t>4.</w:t>
      </w:r>
      <w: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30240.</w:t>
      </w:r>
      <w:r>
        <w:rPr>
          <w:rFonts w:hint="eastAsia"/>
        </w:rPr>
        <w:t xml:space="preserve"> </w:t>
      </w:r>
      <w:r>
        <w:rPr>
          <w:rFonts w:eastAsia="黑体" w:hint="eastAsia"/>
          <w:sz w:val="28"/>
          <w:szCs w:val="28"/>
        </w:rPr>
        <w:t>神经和肌肉刺激器</w:t>
      </w:r>
    </w:p>
    <w:p w:rsidR="003A5C67" w:rsidRDefault="00F667A2">
      <w:r>
        <w:rPr>
          <w:rFonts w:eastAsia="黑体"/>
          <w:sz w:val="20"/>
          <w:szCs w:val="20"/>
        </w:rPr>
        <w:t>一、检验依据</w:t>
      </w:r>
    </w:p>
    <w:p w:rsidR="003A5C67" w:rsidRDefault="00F667A2">
      <w:pPr>
        <w:jc w:val="left"/>
        <w:rPr>
          <w:sz w:val="20"/>
          <w:szCs w:val="20"/>
        </w:rPr>
      </w:pPr>
      <w:r>
        <w:t>1. GB 9706.1-2007</w:t>
      </w:r>
      <w:r>
        <w:t>《医用电气设备</w:t>
      </w:r>
      <w:r>
        <w:t xml:space="preserve"> </w:t>
      </w:r>
      <w:r>
        <w:t>第</w:t>
      </w:r>
      <w:r>
        <w:t>1</w:t>
      </w:r>
      <w:r>
        <w:t>部分：安全通用要求》</w:t>
      </w:r>
      <w:r>
        <w:br/>
        <w:t>2. YY 0607-2007</w:t>
      </w:r>
      <w:r>
        <w:t>《医用电气设备</w:t>
      </w:r>
      <w:r>
        <w:t xml:space="preserve"> </w:t>
      </w:r>
      <w:r>
        <w:t>第</w:t>
      </w:r>
      <w:r>
        <w:t>2</w:t>
      </w:r>
      <w:r>
        <w:t>部分：神经和肌肉刺激器安全专用要求》</w:t>
      </w:r>
      <w:r>
        <w:br/>
        <w:t>3</w:t>
      </w:r>
      <w:r>
        <w:rPr>
          <w:rFonts w:hint="eastAsia"/>
        </w:rPr>
        <w:t>.</w:t>
      </w:r>
      <w: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3"/>
        <w:gridCol w:w="1516"/>
        <w:gridCol w:w="3119"/>
        <w:gridCol w:w="850"/>
        <w:gridCol w:w="709"/>
        <w:gridCol w:w="850"/>
        <w:gridCol w:w="709"/>
        <w:gridCol w:w="910"/>
      </w:tblGrid>
      <w:tr w:rsidR="003A5C67">
        <w:trPr>
          <w:cantSplit/>
          <w:trHeight w:val="34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复检样品</w:t>
            </w:r>
          </w:p>
        </w:tc>
        <w:tc>
          <w:tcPr>
            <w:tcW w:w="9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trPr>
          <w:cantSplit/>
          <w:trHeight w:val="34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设备或设备部件的外部标记</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标记的耐久性</w:t>
            </w:r>
            <w:r>
              <w:rPr>
                <w:rFonts w:hint="eastAsia"/>
                <w:sz w:val="20"/>
                <w:szCs w:val="20"/>
              </w:rPr>
              <w:t>项目不予</w:t>
            </w:r>
            <w:r>
              <w:rPr>
                <w:sz w:val="20"/>
                <w:szCs w:val="20"/>
              </w:rPr>
              <w:t>复检</w:t>
            </w:r>
          </w:p>
        </w:tc>
      </w:tr>
      <w:tr w:rsidR="003A5C67">
        <w:trPr>
          <w:cantSplit/>
          <w:trHeight w:val="34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输入功率</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正常工作温度下的连续漏电流和患者辅助电流</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94"/>
          <w:jc w:val="center"/>
        </w:trPr>
        <w:tc>
          <w:tcPr>
            <w:tcW w:w="4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电源供电的中断</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49.2</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94"/>
          <w:jc w:val="center"/>
        </w:trPr>
        <w:tc>
          <w:tcPr>
            <w:tcW w:w="4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连接</w:t>
            </w:r>
            <w:r>
              <w:rPr>
                <w:sz w:val="20"/>
                <w:szCs w:val="20"/>
              </w:rPr>
              <w:t>——</w:t>
            </w:r>
            <w:r>
              <w:rPr>
                <w:sz w:val="20"/>
                <w:szCs w:val="20"/>
              </w:rPr>
              <w:t>概述</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56.3</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94"/>
          <w:jc w:val="center"/>
        </w:trPr>
        <w:tc>
          <w:tcPr>
            <w:tcW w:w="4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控制器的操作部件</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56.10</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94"/>
          <w:jc w:val="center"/>
        </w:trPr>
        <w:tc>
          <w:tcPr>
            <w:tcW w:w="4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设备或设备部件的外部标记</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0607-2007 </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94"/>
          <w:jc w:val="center"/>
        </w:trPr>
        <w:tc>
          <w:tcPr>
            <w:tcW w:w="4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输入功率</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0607-2007 </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94"/>
          <w:jc w:val="center"/>
        </w:trPr>
        <w:tc>
          <w:tcPr>
            <w:tcW w:w="4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有关分类的要求</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0607-2007 </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14</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正常工作温度下的连续漏电流和患者辅助电流</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0607-2007 </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输出闭锁</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0607-2007 </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51.102</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12 </w:t>
            </w:r>
          </w:p>
        </w:tc>
        <w:tc>
          <w:tcPr>
            <w:tcW w:w="15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输出参数的限制</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0607-2007 </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51.104</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91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bl>
    <w:p w:rsidR="003A5C67" w:rsidRDefault="00F667A2">
      <w:r>
        <w:rPr>
          <w:rFonts w:eastAsia="黑体"/>
          <w:sz w:val="20"/>
          <w:szCs w:val="20"/>
        </w:rPr>
        <w:t>三、综合判定原则</w:t>
      </w:r>
    </w:p>
    <w:p w:rsidR="003A5C67" w:rsidRDefault="00F667A2">
      <w:pPr>
        <w:wordWrap w:val="0"/>
        <w:jc w:val="left"/>
      </w:pPr>
      <w:r>
        <w:t>1.</w:t>
      </w:r>
      <w:r>
        <w:t>表中任意项判定为不合格，本次抽检综合结论为不合格。</w:t>
      </w:r>
    </w:p>
    <w:p w:rsidR="003A5C67" w:rsidRDefault="00F667A2">
      <w:pPr>
        <w:wordWrap w:val="0"/>
        <w:jc w:val="left"/>
      </w:pPr>
      <w:r>
        <w:t>2.</w:t>
      </w:r>
      <w:r>
        <w:t>样品在正常检验过程中不能正常使用，本次抽检综合结论为不合格。</w:t>
      </w:r>
    </w:p>
    <w:p w:rsidR="003A5C67" w:rsidRDefault="00F667A2">
      <w:pPr>
        <w:wordWrap w:val="0"/>
        <w:jc w:val="left"/>
      </w:pPr>
      <w:r>
        <w:t>3.</w:t>
      </w:r>
      <w:r>
        <w:t>适用的检验项目应符合强制性标准以及经注册或者备案的产品技术要求（或注册产品标准）。</w:t>
      </w:r>
    </w:p>
    <w:p w:rsidR="003A5C67" w:rsidRDefault="00F667A2">
      <w:pPr>
        <w:jc w:val="left"/>
        <w:rPr>
          <w:sz w:val="20"/>
          <w:szCs w:val="20"/>
        </w:rPr>
      </w:pPr>
      <w:r>
        <w:t>4.</w:t>
      </w:r>
      <w: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30250.</w:t>
      </w:r>
      <w:r>
        <w:rPr>
          <w:rFonts w:hint="eastAsia"/>
        </w:rPr>
        <w:t xml:space="preserve"> </w:t>
      </w:r>
      <w:r>
        <w:rPr>
          <w:rFonts w:eastAsia="黑体" w:hint="eastAsia"/>
          <w:sz w:val="28"/>
          <w:szCs w:val="28"/>
        </w:rPr>
        <w:t>特定电磁波治疗器</w:t>
      </w:r>
    </w:p>
    <w:p w:rsidR="003A5C67" w:rsidRDefault="00F667A2">
      <w:r>
        <w:rPr>
          <w:rFonts w:eastAsia="黑体"/>
          <w:sz w:val="20"/>
          <w:szCs w:val="20"/>
        </w:rPr>
        <w:t>一、检验依据</w:t>
      </w:r>
    </w:p>
    <w:p w:rsidR="003A5C67" w:rsidRDefault="00F667A2">
      <w:pPr>
        <w:jc w:val="left"/>
        <w:rPr>
          <w:sz w:val="20"/>
          <w:szCs w:val="20"/>
        </w:rPr>
      </w:pPr>
      <w:r>
        <w:t>1. GB 9706.1-2007</w:t>
      </w:r>
      <w:r>
        <w:t>《医用电气设备第</w:t>
      </w:r>
      <w:r>
        <w:t>1</w:t>
      </w:r>
      <w:r>
        <w:t>部分：安全通用要求》</w:t>
      </w:r>
      <w:r>
        <w:br/>
        <w:t>2. YY 0306-2008</w:t>
      </w:r>
      <w:r>
        <w:t>《热辐射类治疗设备安全专用要求》</w:t>
      </w:r>
      <w:r>
        <w:br/>
        <w:t xml:space="preserve">3. </w:t>
      </w:r>
      <w: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498"/>
        <w:gridCol w:w="3041"/>
        <w:gridCol w:w="850"/>
        <w:gridCol w:w="709"/>
        <w:gridCol w:w="851"/>
        <w:gridCol w:w="708"/>
        <w:gridCol w:w="1052"/>
      </w:tblGrid>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复检样品</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设备或设备部件的外部标记</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标记的耐久性</w:t>
            </w:r>
            <w:r>
              <w:rPr>
                <w:rFonts w:hint="eastAsia"/>
                <w:sz w:val="20"/>
                <w:szCs w:val="20"/>
              </w:rPr>
              <w:t>项目不予</w:t>
            </w:r>
            <w:r>
              <w:rPr>
                <w:sz w:val="20"/>
                <w:szCs w:val="20"/>
              </w:rPr>
              <w:t>复检</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指示灯和按钮</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6.7</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随机文件</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6.8</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输入功率</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外壳和防护罩</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16</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保护接地、功能接地和电位均衡</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18</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正常工作温度下的连续漏电流和患者辅助电流</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19</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电源供电的中断</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49.2</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控制器的操作部件</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56.10</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与供电网的分断</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57.1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电源软电线</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57.3b</w:t>
            </w:r>
            <w:r>
              <w:rPr>
                <w:sz w:val="20"/>
                <w:szCs w:val="20"/>
              </w:rPr>
              <w:t>）</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12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保护接地</w:t>
            </w:r>
            <w:r>
              <w:rPr>
                <w:sz w:val="20"/>
                <w:szCs w:val="20"/>
              </w:rPr>
              <w:t>——</w:t>
            </w:r>
            <w:r>
              <w:rPr>
                <w:sz w:val="20"/>
                <w:szCs w:val="20"/>
              </w:rPr>
              <w:t>端子和连接</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GB 9706.1-2007</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58.8</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13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设备或设备部件的外部标记</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0306-2008</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14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控制器和仪表的标记</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0306-2008</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15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随机文件</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0306-2008</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6.8</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16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警示标记</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0306-2008</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6.101</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17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正常使用时的稳定性</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0306-2008</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24</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18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防护件</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0306-2008</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42.5</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19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指示器</w:t>
            </w:r>
          </w:p>
        </w:tc>
        <w:tc>
          <w:tcPr>
            <w:tcW w:w="304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0306-2008</w:t>
            </w:r>
            <w:r>
              <w:rPr>
                <w:sz w:val="20"/>
                <w:szCs w:val="20"/>
              </w:rPr>
              <w:br/>
            </w:r>
            <w:r>
              <w:rPr>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56.8</w:t>
            </w:r>
          </w:p>
          <w:p w:rsidR="003A5C67" w:rsidRDefault="00F667A2">
            <w:pPr>
              <w:jc w:val="center"/>
              <w:rPr>
                <w:sz w:val="20"/>
                <w:szCs w:val="20"/>
              </w:rPr>
            </w:pPr>
            <w:r>
              <w:rPr>
                <w:rFonts w:hint="eastAsia"/>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bl>
    <w:p w:rsidR="003A5C67" w:rsidRDefault="00F667A2">
      <w:r>
        <w:rPr>
          <w:rFonts w:eastAsia="黑体"/>
          <w:sz w:val="20"/>
          <w:szCs w:val="20"/>
        </w:rPr>
        <w:t>三、综合判定原则</w:t>
      </w:r>
    </w:p>
    <w:p w:rsidR="003A5C67" w:rsidRDefault="00F667A2">
      <w:pPr>
        <w:wordWrap w:val="0"/>
        <w:jc w:val="left"/>
      </w:pPr>
      <w:r>
        <w:t>1.</w:t>
      </w:r>
      <w:r>
        <w:t>表中任意项判定为不合格，本次抽检综合结论为不合格。</w:t>
      </w:r>
    </w:p>
    <w:p w:rsidR="003A5C67" w:rsidRDefault="00F667A2">
      <w:pPr>
        <w:wordWrap w:val="0"/>
        <w:jc w:val="left"/>
      </w:pPr>
      <w:r>
        <w:t>2.</w:t>
      </w:r>
      <w:r>
        <w:t>样品在正常检验过程中不能正常使用，本次抽检综合结论为不合格。</w:t>
      </w:r>
    </w:p>
    <w:p w:rsidR="003A5C67" w:rsidRDefault="00F667A2">
      <w:pPr>
        <w:wordWrap w:val="0"/>
        <w:jc w:val="left"/>
      </w:pPr>
      <w:r>
        <w:t>3.</w:t>
      </w:r>
      <w:r>
        <w:t>适用的检验项目应符合强制性标准以及经注册或者备案的产品技术要求（或注册产品标准）。</w:t>
      </w:r>
    </w:p>
    <w:p w:rsidR="003A5C67" w:rsidRDefault="00F667A2">
      <w:pPr>
        <w:jc w:val="left"/>
        <w:rPr>
          <w:sz w:val="20"/>
          <w:szCs w:val="20"/>
        </w:rPr>
      </w:pPr>
      <w:r>
        <w:t>4.</w:t>
      </w:r>
      <w: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30260.</w:t>
      </w:r>
      <w:r>
        <w:rPr>
          <w:rFonts w:hint="eastAsia"/>
        </w:rPr>
        <w:t xml:space="preserve"> </w:t>
      </w:r>
      <w:r>
        <w:rPr>
          <w:rFonts w:eastAsia="黑体" w:hint="eastAsia"/>
          <w:sz w:val="28"/>
          <w:szCs w:val="28"/>
        </w:rPr>
        <w:t>热敷贴</w:t>
      </w:r>
    </w:p>
    <w:p w:rsidR="003A5C67" w:rsidRDefault="00F667A2">
      <w:r>
        <w:rPr>
          <w:rFonts w:eastAsia="黑体"/>
          <w:sz w:val="20"/>
          <w:szCs w:val="20"/>
        </w:rPr>
        <w:t>一、检验依据</w:t>
      </w:r>
    </w:p>
    <w:p w:rsidR="003A5C67" w:rsidRDefault="00F667A2">
      <w:pPr>
        <w:jc w:val="left"/>
        <w:rPr>
          <w:sz w:val="20"/>
          <w:szCs w:val="20"/>
        </w:rPr>
      </w:pPr>
      <w:r>
        <w:t>1. YY 0060-91</w:t>
      </w:r>
      <w:r>
        <w:t>《热敷灵》</w:t>
      </w:r>
      <w:r>
        <w:br/>
        <w:t xml:space="preserve">2. </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498"/>
        <w:gridCol w:w="3196"/>
        <w:gridCol w:w="1222"/>
        <w:gridCol w:w="837"/>
        <w:gridCol w:w="848"/>
        <w:gridCol w:w="682"/>
        <w:gridCol w:w="426"/>
      </w:tblGrid>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31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12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8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6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复检样品</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密封性</w:t>
            </w:r>
          </w:p>
        </w:tc>
        <w:tc>
          <w:tcPr>
            <w:tcW w:w="31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0060-91</w:t>
            </w:r>
            <w:r>
              <w:rPr>
                <w:sz w:val="20"/>
                <w:szCs w:val="20"/>
              </w:rPr>
              <w:br/>
            </w:r>
            <w:r>
              <w:rPr>
                <w:rFonts w:hint="eastAsia"/>
                <w:sz w:val="20"/>
                <w:szCs w:val="20"/>
              </w:rPr>
              <w:t>产品技术要求（或注册产品标准）</w:t>
            </w:r>
          </w:p>
        </w:tc>
        <w:tc>
          <w:tcPr>
            <w:tcW w:w="12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4.3</w:t>
            </w:r>
          </w:p>
          <w:p w:rsidR="003A5C67" w:rsidRDefault="00F667A2">
            <w:pPr>
              <w:jc w:val="center"/>
              <w:rPr>
                <w:sz w:val="20"/>
                <w:szCs w:val="20"/>
              </w:rPr>
            </w:pPr>
            <w:r>
              <w:rPr>
                <w:rFonts w:hint="eastAsia"/>
                <w:sz w:val="20"/>
                <w:szCs w:val="20"/>
              </w:rPr>
              <w:t>/</w:t>
            </w:r>
          </w:p>
        </w:tc>
        <w:tc>
          <w:tcPr>
            <w:tcW w:w="8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内袋强度</w:t>
            </w:r>
          </w:p>
        </w:tc>
        <w:tc>
          <w:tcPr>
            <w:tcW w:w="31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0060-91</w:t>
            </w:r>
            <w:r>
              <w:rPr>
                <w:sz w:val="20"/>
                <w:szCs w:val="20"/>
              </w:rPr>
              <w:br/>
            </w:r>
            <w:r>
              <w:rPr>
                <w:rFonts w:hint="eastAsia"/>
                <w:sz w:val="20"/>
                <w:szCs w:val="20"/>
              </w:rPr>
              <w:t>产品技术要求（或注册产品标准）</w:t>
            </w:r>
          </w:p>
        </w:tc>
        <w:tc>
          <w:tcPr>
            <w:tcW w:w="12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4.4</w:t>
            </w:r>
          </w:p>
          <w:p w:rsidR="003A5C67" w:rsidRDefault="00F667A2">
            <w:pPr>
              <w:jc w:val="center"/>
              <w:rPr>
                <w:sz w:val="20"/>
                <w:szCs w:val="20"/>
              </w:rPr>
            </w:pPr>
            <w:r>
              <w:rPr>
                <w:rFonts w:hint="eastAsia"/>
                <w:sz w:val="20"/>
                <w:szCs w:val="20"/>
              </w:rPr>
              <w:t>/</w:t>
            </w:r>
          </w:p>
        </w:tc>
        <w:tc>
          <w:tcPr>
            <w:tcW w:w="8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4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温度特性</w:t>
            </w:r>
          </w:p>
        </w:tc>
        <w:tc>
          <w:tcPr>
            <w:tcW w:w="31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0060-91</w:t>
            </w:r>
            <w:r>
              <w:rPr>
                <w:sz w:val="20"/>
                <w:szCs w:val="20"/>
              </w:rPr>
              <w:br/>
            </w:r>
            <w:r>
              <w:rPr>
                <w:rFonts w:hint="eastAsia"/>
                <w:sz w:val="20"/>
                <w:szCs w:val="20"/>
              </w:rPr>
              <w:t>产品技术要求（或注册产品标准）</w:t>
            </w:r>
          </w:p>
        </w:tc>
        <w:tc>
          <w:tcPr>
            <w:tcW w:w="122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4.6</w:t>
            </w:r>
          </w:p>
          <w:p w:rsidR="003A5C67" w:rsidRDefault="00F667A2">
            <w:pPr>
              <w:jc w:val="center"/>
              <w:rPr>
                <w:sz w:val="20"/>
                <w:szCs w:val="20"/>
              </w:rPr>
            </w:pPr>
            <w:r>
              <w:rPr>
                <w:rFonts w:hint="eastAsia"/>
                <w:sz w:val="20"/>
                <w:szCs w:val="20"/>
              </w:rPr>
              <w:t>/</w:t>
            </w:r>
          </w:p>
        </w:tc>
        <w:tc>
          <w:tcPr>
            <w:tcW w:w="8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84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68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bl>
    <w:p w:rsidR="003A5C67" w:rsidRDefault="00F667A2">
      <w:r>
        <w:rPr>
          <w:rFonts w:eastAsia="黑体"/>
          <w:sz w:val="20"/>
          <w:szCs w:val="20"/>
        </w:rPr>
        <w:t>三、综合判定原则</w:t>
      </w:r>
    </w:p>
    <w:p w:rsidR="003A5C67" w:rsidRDefault="00F667A2">
      <w:r>
        <w:rPr>
          <w:rFonts w:hint="eastAsia"/>
        </w:rPr>
        <w:t>风险监测</w:t>
      </w:r>
      <w:r>
        <w:rPr>
          <w:rFonts w:hint="eastAsia"/>
        </w:rPr>
        <w:t> </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30270.</w:t>
      </w:r>
      <w:r>
        <w:rPr>
          <w:rFonts w:hint="eastAsia"/>
        </w:rPr>
        <w:t xml:space="preserve"> </w:t>
      </w:r>
      <w:r>
        <w:rPr>
          <w:rFonts w:eastAsia="黑体" w:hint="eastAsia"/>
          <w:sz w:val="28"/>
          <w:szCs w:val="28"/>
        </w:rPr>
        <w:t>射频消融导管</w:t>
      </w:r>
    </w:p>
    <w:p w:rsidR="003A5C67" w:rsidRDefault="00F667A2">
      <w:r>
        <w:rPr>
          <w:rFonts w:eastAsia="黑体"/>
          <w:sz w:val="20"/>
          <w:szCs w:val="20"/>
        </w:rPr>
        <w:t>一、检验依据</w:t>
      </w:r>
    </w:p>
    <w:p w:rsidR="003A5C67" w:rsidRDefault="00F667A2">
      <w:pPr>
        <w:jc w:val="left"/>
        <w:rPr>
          <w:sz w:val="20"/>
          <w:szCs w:val="20"/>
        </w:rPr>
      </w:pPr>
      <w:r>
        <w:t>1. GB 9706.1-2007</w:t>
      </w:r>
      <w:r>
        <w:t>《医用电气设备</w:t>
      </w:r>
      <w:r>
        <w:t xml:space="preserve"> </w:t>
      </w:r>
      <w:r>
        <w:t>第</w:t>
      </w:r>
      <w:r>
        <w:t>1</w:t>
      </w:r>
      <w:r>
        <w:t>部分：安全通用要求》</w:t>
      </w:r>
      <w:r>
        <w:br/>
        <w:t>2. YY 0778-2010</w:t>
      </w:r>
      <w:r>
        <w:t>《射频消融导管》</w:t>
      </w:r>
      <w:r>
        <w:t xml:space="preserve"> </w:t>
      </w:r>
      <w:r>
        <w:br/>
        <w:t>3</w:t>
      </w:r>
      <w:r>
        <w:rPr>
          <w:rFonts w:hint="eastAsia"/>
        </w:rPr>
        <w:t>.</w:t>
      </w:r>
      <w:r>
        <w:t xml:space="preserve"> </w:t>
      </w:r>
      <w: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4"/>
        <w:gridCol w:w="1657"/>
        <w:gridCol w:w="3118"/>
        <w:gridCol w:w="891"/>
        <w:gridCol w:w="703"/>
        <w:gridCol w:w="816"/>
        <w:gridCol w:w="709"/>
        <w:gridCol w:w="768"/>
      </w:tblGrid>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复检样品</w:t>
            </w:r>
          </w:p>
        </w:tc>
        <w:tc>
          <w:tcPr>
            <w:tcW w:w="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rsidTr="004220E9">
        <w:trPr>
          <w:cantSplit/>
          <w:trHeight w:val="2211"/>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设备或设备部件的外部标记</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 9706.1-2007 </w:t>
            </w:r>
            <w:r>
              <w:rPr>
                <w:sz w:val="20"/>
                <w:szCs w:val="20"/>
              </w:rPr>
              <w:br/>
            </w:r>
            <w:r>
              <w:rPr>
                <w:sz w:val="20"/>
                <w:szCs w:val="20"/>
              </w:rPr>
              <w:t>产品技术要求（或注册产品标准）</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6.1</w:t>
            </w:r>
          </w:p>
          <w:p w:rsidR="003A5C67" w:rsidRDefault="00F667A2">
            <w:pPr>
              <w:jc w:val="center"/>
              <w:rPr>
                <w:sz w:val="20"/>
                <w:szCs w:val="20"/>
              </w:rPr>
            </w:pPr>
            <w:r>
              <w:rPr>
                <w:rFonts w:hint="eastAsia"/>
                <w:sz w:val="20"/>
                <w:szCs w:val="20"/>
              </w:rPr>
              <w:t>/</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留样</w:t>
            </w:r>
          </w:p>
        </w:tc>
        <w:tc>
          <w:tcPr>
            <w:tcW w:w="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标记耐久性</w:t>
            </w:r>
            <w:r>
              <w:rPr>
                <w:rFonts w:hint="eastAsia"/>
                <w:sz w:val="20"/>
                <w:szCs w:val="20"/>
              </w:rPr>
              <w:t>项目不予</w:t>
            </w:r>
            <w:r>
              <w:rPr>
                <w:sz w:val="20"/>
                <w:szCs w:val="20"/>
              </w:rPr>
              <w:t>复检</w:t>
            </w:r>
          </w:p>
        </w:tc>
      </w:tr>
      <w:tr w:rsidR="003A5C67" w:rsidTr="004220E9">
        <w:trPr>
          <w:cantSplit/>
          <w:trHeight w:val="794"/>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控制器和仪表的标记</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 9706.1-2007 </w:t>
            </w:r>
            <w:r>
              <w:rPr>
                <w:sz w:val="20"/>
                <w:szCs w:val="20"/>
              </w:rPr>
              <w:br/>
            </w:r>
            <w:r>
              <w:rPr>
                <w:sz w:val="20"/>
                <w:szCs w:val="20"/>
              </w:rPr>
              <w:t>产品技术要求（或注册产品标准）</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w:t>
            </w:r>
          </w:p>
          <w:p w:rsidR="003A5C67" w:rsidRDefault="00F667A2">
            <w:pPr>
              <w:jc w:val="center"/>
              <w:rPr>
                <w:sz w:val="20"/>
                <w:szCs w:val="20"/>
              </w:rPr>
            </w:pPr>
            <w:r>
              <w:rPr>
                <w:rFonts w:hint="eastAsia"/>
                <w:sz w:val="20"/>
                <w:szCs w:val="20"/>
              </w:rPr>
              <w:t>/</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留样</w:t>
            </w:r>
          </w:p>
        </w:tc>
        <w:tc>
          <w:tcPr>
            <w:tcW w:w="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94"/>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符号</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 9706.1-2007 </w:t>
            </w:r>
            <w:r>
              <w:rPr>
                <w:sz w:val="20"/>
                <w:szCs w:val="20"/>
              </w:rPr>
              <w:br/>
            </w:r>
            <w:r>
              <w:rPr>
                <w:sz w:val="20"/>
                <w:szCs w:val="20"/>
              </w:rPr>
              <w:t>产品技术要求（或注册产品标准）</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6.4</w:t>
            </w:r>
          </w:p>
          <w:p w:rsidR="003A5C67" w:rsidRDefault="00F667A2">
            <w:pPr>
              <w:jc w:val="center"/>
              <w:rPr>
                <w:sz w:val="20"/>
                <w:szCs w:val="20"/>
              </w:rPr>
            </w:pPr>
            <w:r>
              <w:rPr>
                <w:rFonts w:hint="eastAsia"/>
                <w:sz w:val="20"/>
                <w:szCs w:val="20"/>
              </w:rPr>
              <w:t>/</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留样</w:t>
            </w:r>
          </w:p>
        </w:tc>
        <w:tc>
          <w:tcPr>
            <w:tcW w:w="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94"/>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随机文件</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 9706.1-2007 </w:t>
            </w:r>
            <w:r>
              <w:rPr>
                <w:sz w:val="20"/>
                <w:szCs w:val="20"/>
              </w:rPr>
              <w:br/>
            </w:r>
            <w:r>
              <w:rPr>
                <w:sz w:val="20"/>
                <w:szCs w:val="20"/>
              </w:rPr>
              <w:t>产品技术要求（或注册产品标准）</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6.8</w:t>
            </w:r>
          </w:p>
          <w:p w:rsidR="003A5C67" w:rsidRDefault="00F667A2">
            <w:pPr>
              <w:jc w:val="center"/>
              <w:rPr>
                <w:sz w:val="20"/>
                <w:szCs w:val="20"/>
              </w:rPr>
            </w:pPr>
            <w:r>
              <w:rPr>
                <w:rFonts w:hint="eastAsia"/>
                <w:sz w:val="20"/>
                <w:szCs w:val="20"/>
              </w:rPr>
              <w:t>/</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留样</w:t>
            </w:r>
          </w:p>
        </w:tc>
        <w:tc>
          <w:tcPr>
            <w:tcW w:w="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94"/>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面、角和</w:t>
            </w:r>
            <w:proofErr w:type="gramStart"/>
            <w:r>
              <w:rPr>
                <w:sz w:val="20"/>
                <w:szCs w:val="20"/>
              </w:rPr>
              <w:t>边</w:t>
            </w:r>
            <w:proofErr w:type="gramEnd"/>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 9706.1-2007 </w:t>
            </w:r>
            <w:r>
              <w:rPr>
                <w:sz w:val="20"/>
                <w:szCs w:val="20"/>
              </w:rPr>
              <w:br/>
            </w:r>
            <w:r>
              <w:rPr>
                <w:sz w:val="20"/>
                <w:szCs w:val="20"/>
              </w:rPr>
              <w:t>产品技术要求（或注册产品标准）</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23</w:t>
            </w:r>
          </w:p>
          <w:p w:rsidR="003A5C67" w:rsidRDefault="00F667A2">
            <w:pPr>
              <w:jc w:val="center"/>
              <w:rPr>
                <w:sz w:val="20"/>
                <w:szCs w:val="20"/>
              </w:rPr>
            </w:pPr>
            <w:r>
              <w:rPr>
                <w:rFonts w:hint="eastAsia"/>
                <w:sz w:val="20"/>
                <w:szCs w:val="20"/>
              </w:rPr>
              <w:t>/</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留样</w:t>
            </w:r>
          </w:p>
        </w:tc>
        <w:tc>
          <w:tcPr>
            <w:tcW w:w="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94"/>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连接</w:t>
            </w:r>
            <w:r>
              <w:rPr>
                <w:sz w:val="20"/>
                <w:szCs w:val="20"/>
              </w:rPr>
              <w:t>——</w:t>
            </w:r>
            <w:r>
              <w:rPr>
                <w:sz w:val="20"/>
                <w:szCs w:val="20"/>
              </w:rPr>
              <w:t>概述</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GB 9706.1-2007 </w:t>
            </w:r>
            <w:r>
              <w:rPr>
                <w:sz w:val="20"/>
                <w:szCs w:val="20"/>
              </w:rPr>
              <w:br/>
            </w:r>
            <w:r>
              <w:rPr>
                <w:sz w:val="20"/>
                <w:szCs w:val="20"/>
              </w:rPr>
              <w:t>产品技术要求（或注册产品标准）</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56.3</w:t>
            </w:r>
          </w:p>
          <w:p w:rsidR="003A5C67" w:rsidRDefault="00F667A2">
            <w:pPr>
              <w:jc w:val="center"/>
              <w:rPr>
                <w:sz w:val="20"/>
                <w:szCs w:val="20"/>
              </w:rPr>
            </w:pPr>
            <w:r>
              <w:rPr>
                <w:rFonts w:hint="eastAsia"/>
                <w:sz w:val="20"/>
                <w:szCs w:val="20"/>
              </w:rPr>
              <w:t>/</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留样</w:t>
            </w:r>
          </w:p>
        </w:tc>
        <w:tc>
          <w:tcPr>
            <w:tcW w:w="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94"/>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外部标记</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YY0778-2010</w:t>
            </w:r>
            <w:r>
              <w:rPr>
                <w:sz w:val="20"/>
                <w:szCs w:val="20"/>
              </w:rPr>
              <w:br/>
            </w:r>
            <w:r>
              <w:rPr>
                <w:sz w:val="20"/>
                <w:szCs w:val="20"/>
              </w:rPr>
              <w:t>产品技术要求（或注册产品标准）</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4.1</w:t>
            </w:r>
          </w:p>
          <w:p w:rsidR="003A5C67" w:rsidRDefault="00F667A2">
            <w:pPr>
              <w:jc w:val="center"/>
              <w:rPr>
                <w:sz w:val="20"/>
                <w:szCs w:val="20"/>
              </w:rPr>
            </w:pPr>
            <w:r>
              <w:rPr>
                <w:rFonts w:hint="eastAsia"/>
                <w:sz w:val="20"/>
                <w:szCs w:val="20"/>
              </w:rPr>
              <w:t>/</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留样</w:t>
            </w:r>
          </w:p>
        </w:tc>
        <w:tc>
          <w:tcPr>
            <w:tcW w:w="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94"/>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直流电阻</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YY0778-2010</w:t>
            </w:r>
            <w:r>
              <w:rPr>
                <w:sz w:val="20"/>
                <w:szCs w:val="20"/>
              </w:rPr>
              <w:br/>
            </w:r>
            <w:r>
              <w:rPr>
                <w:sz w:val="20"/>
                <w:szCs w:val="20"/>
              </w:rPr>
              <w:t>产品技术要求（或注册产品标准）</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4.5.1</w:t>
            </w:r>
          </w:p>
          <w:p w:rsidR="003A5C67" w:rsidRDefault="00F667A2">
            <w:pPr>
              <w:jc w:val="center"/>
              <w:rPr>
                <w:sz w:val="20"/>
                <w:szCs w:val="20"/>
              </w:rPr>
            </w:pPr>
            <w:r>
              <w:rPr>
                <w:rFonts w:hint="eastAsia"/>
                <w:sz w:val="20"/>
                <w:szCs w:val="20"/>
              </w:rPr>
              <w:t>/</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留样</w:t>
            </w:r>
          </w:p>
        </w:tc>
        <w:tc>
          <w:tcPr>
            <w:tcW w:w="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r w:rsidR="003A5C67" w:rsidTr="004220E9">
        <w:trPr>
          <w:cantSplit/>
          <w:trHeight w:val="794"/>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65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电极与外管间绝缘电阻</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YY0778-2010</w:t>
            </w:r>
            <w:r>
              <w:rPr>
                <w:sz w:val="20"/>
                <w:szCs w:val="20"/>
              </w:rPr>
              <w:br/>
            </w:r>
            <w:r>
              <w:rPr>
                <w:sz w:val="20"/>
                <w:szCs w:val="20"/>
              </w:rPr>
              <w:t>产品技术要求（或注册产品标准）</w:t>
            </w:r>
          </w:p>
        </w:tc>
        <w:tc>
          <w:tcPr>
            <w:tcW w:w="89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4.5.2.2</w:t>
            </w:r>
          </w:p>
          <w:p w:rsidR="003A5C67" w:rsidRDefault="00F667A2">
            <w:pPr>
              <w:jc w:val="center"/>
              <w:rPr>
                <w:sz w:val="20"/>
                <w:szCs w:val="20"/>
              </w:rPr>
            </w:pPr>
            <w:r>
              <w:rPr>
                <w:rFonts w:hint="eastAsia"/>
                <w:sz w:val="20"/>
                <w:szCs w:val="20"/>
              </w:rPr>
              <w:t>/</w:t>
            </w:r>
          </w:p>
        </w:tc>
        <w:tc>
          <w:tcPr>
            <w:tcW w:w="70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8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留样</w:t>
            </w:r>
          </w:p>
        </w:tc>
        <w:tc>
          <w:tcPr>
            <w:tcW w:w="76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　</w:t>
            </w:r>
          </w:p>
        </w:tc>
      </w:tr>
    </w:tbl>
    <w:p w:rsidR="003A5C67" w:rsidRDefault="00F667A2">
      <w:r>
        <w:rPr>
          <w:rFonts w:eastAsia="黑体"/>
          <w:sz w:val="20"/>
          <w:szCs w:val="20"/>
        </w:rPr>
        <w:t>三、综合判定原则</w:t>
      </w:r>
    </w:p>
    <w:p w:rsidR="003A5C67" w:rsidRDefault="00F667A2">
      <w:pPr>
        <w:wordWrap w:val="0"/>
        <w:jc w:val="left"/>
      </w:pPr>
      <w:r>
        <w:t>1.</w:t>
      </w:r>
      <w:r>
        <w:t>表中任意项判定为不合格，本次抽检综合结论为不合格。</w:t>
      </w:r>
    </w:p>
    <w:p w:rsidR="003A5C67" w:rsidRDefault="00F667A2">
      <w:pPr>
        <w:wordWrap w:val="0"/>
        <w:jc w:val="left"/>
      </w:pPr>
      <w:r>
        <w:t>2.</w:t>
      </w:r>
      <w:r>
        <w:t>样品在正常检验过程中不能正常使用，本次抽检综合结论为不合格。</w:t>
      </w:r>
    </w:p>
    <w:p w:rsidR="003A5C67" w:rsidRDefault="00F667A2">
      <w:pPr>
        <w:wordWrap w:val="0"/>
        <w:jc w:val="left"/>
      </w:pPr>
      <w:r>
        <w:t>3.</w:t>
      </w:r>
      <w:r>
        <w:t>适用的检验项目应符合强制性标准以及经注册或者备案的产品技术要求（或注册产品标准）。</w:t>
      </w:r>
    </w:p>
    <w:p w:rsidR="003A5C67" w:rsidRDefault="00F667A2">
      <w:pPr>
        <w:jc w:val="left"/>
        <w:rPr>
          <w:sz w:val="20"/>
          <w:szCs w:val="20"/>
        </w:rPr>
      </w:pPr>
      <w:r>
        <w:t>4.</w:t>
      </w:r>
      <w: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30280.</w:t>
      </w:r>
      <w:r>
        <w:rPr>
          <w:rFonts w:hint="eastAsia"/>
        </w:rPr>
        <w:t xml:space="preserve"> </w:t>
      </w:r>
      <w:r>
        <w:rPr>
          <w:rFonts w:eastAsia="黑体" w:hint="eastAsia"/>
          <w:sz w:val="28"/>
          <w:szCs w:val="28"/>
        </w:rPr>
        <w:t>髋臼内衬</w:t>
      </w:r>
    </w:p>
    <w:p w:rsidR="003A5C67" w:rsidRDefault="00F667A2">
      <w:r>
        <w:rPr>
          <w:rFonts w:eastAsia="黑体"/>
          <w:sz w:val="20"/>
          <w:szCs w:val="20"/>
        </w:rPr>
        <w:t>一、检验依据</w:t>
      </w:r>
    </w:p>
    <w:tbl>
      <w:tblPr>
        <w:tblW w:w="8844" w:type="dxa"/>
        <w:tblCellSpacing w:w="0" w:type="dxa"/>
        <w:tblLayout w:type="fixed"/>
        <w:tblCellMar>
          <w:left w:w="0" w:type="dxa"/>
          <w:right w:w="0" w:type="dxa"/>
        </w:tblCellMar>
        <w:tblLook w:val="04A0" w:firstRow="1" w:lastRow="0" w:firstColumn="1" w:lastColumn="0" w:noHBand="0" w:noVBand="1"/>
      </w:tblPr>
      <w:tblGrid>
        <w:gridCol w:w="8844"/>
      </w:tblGrid>
      <w:tr w:rsidR="003A5C67">
        <w:trPr>
          <w:tblCellSpacing w:w="0" w:type="dxa"/>
        </w:trPr>
        <w:tc>
          <w:tcPr>
            <w:tcW w:w="8844" w:type="dxa"/>
            <w:vAlign w:val="center"/>
          </w:tcPr>
          <w:p w:rsidR="003A5C67" w:rsidRDefault="00F667A2">
            <w:pPr>
              <w:wordWrap w:val="0"/>
              <w:jc w:val="left"/>
            </w:pPr>
            <w:r>
              <w:rPr>
                <w:rFonts w:hint="eastAsia"/>
              </w:rPr>
              <w:t>1.</w:t>
            </w:r>
            <w:r>
              <w:t xml:space="preserve"> YY 0118-2016 </w:t>
            </w:r>
            <w:r>
              <w:t>关节置换植入物髋关节假体</w:t>
            </w:r>
          </w:p>
        </w:tc>
      </w:tr>
    </w:tbl>
    <w:p w:rsidR="003A5C67" w:rsidRDefault="00F667A2">
      <w:pPr>
        <w:jc w:val="left"/>
      </w:pPr>
      <w:r>
        <w:rPr>
          <w:rFonts w:hint="eastAsia"/>
        </w:rPr>
        <w:t>2.</w:t>
      </w:r>
      <w: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4"/>
        <w:gridCol w:w="1090"/>
        <w:gridCol w:w="3118"/>
        <w:gridCol w:w="851"/>
        <w:gridCol w:w="1134"/>
        <w:gridCol w:w="709"/>
        <w:gridCol w:w="708"/>
        <w:gridCol w:w="1052"/>
      </w:tblGrid>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复检样品</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密度</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0118-2016 </w:t>
            </w:r>
            <w:r>
              <w:rPr>
                <w:sz w:val="20"/>
                <w:szCs w:val="20"/>
              </w:rPr>
              <w:br/>
            </w:r>
            <w:r>
              <w:rPr>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7.3.1</w:t>
            </w:r>
            <w:r>
              <w:rPr>
                <w:sz w:val="20"/>
                <w:szCs w:val="20"/>
              </w:rPr>
              <w:b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留样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外观</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0118-2016 </w:t>
            </w:r>
            <w:r>
              <w:rPr>
                <w:sz w:val="20"/>
                <w:szCs w:val="20"/>
              </w:rPr>
              <w:br/>
            </w:r>
            <w:r>
              <w:rPr>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8.2.2</w:t>
            </w:r>
            <w:r>
              <w:rPr>
                <w:sz w:val="20"/>
                <w:szCs w:val="20"/>
              </w:rPr>
              <w:b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sz w:val="20"/>
                <w:szCs w:val="20"/>
              </w:rPr>
              <w:t>，</w:t>
            </w: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关节面表面粗糙度</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0118-2016 </w:t>
            </w:r>
            <w:r>
              <w:rPr>
                <w:sz w:val="20"/>
                <w:szCs w:val="20"/>
              </w:rPr>
              <w:br/>
            </w:r>
            <w:r>
              <w:rPr>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8.4.1.2</w:t>
            </w:r>
            <w:r>
              <w:rPr>
                <w:sz w:val="20"/>
                <w:szCs w:val="20"/>
              </w:rPr>
              <w:b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sz w:val="20"/>
                <w:szCs w:val="20"/>
              </w:rPr>
              <w:t>，</w:t>
            </w: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关节面的尺寸和公差</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0118-2016 </w:t>
            </w:r>
            <w:r>
              <w:rPr>
                <w:sz w:val="20"/>
                <w:szCs w:val="20"/>
              </w:rPr>
              <w:br/>
            </w:r>
            <w:r>
              <w:rPr>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8.5.2.2</w:t>
            </w:r>
            <w:r>
              <w:rPr>
                <w:sz w:val="20"/>
                <w:szCs w:val="20"/>
              </w:rPr>
              <w:b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sz w:val="20"/>
                <w:szCs w:val="20"/>
              </w:rPr>
              <w:t>，</w:t>
            </w: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尺寸</w:t>
            </w:r>
          </w:p>
        </w:tc>
        <w:tc>
          <w:tcPr>
            <w:tcW w:w="31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0118-2016 </w:t>
            </w:r>
            <w:r>
              <w:rPr>
                <w:sz w:val="20"/>
                <w:szCs w:val="20"/>
              </w:rPr>
              <w:br/>
            </w:r>
            <w:r>
              <w:rPr>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8.5.4</w:t>
            </w:r>
            <w:r>
              <w:rPr>
                <w:sz w:val="20"/>
                <w:szCs w:val="20"/>
              </w:rPr>
              <w:b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1[0</w:t>
            </w:r>
            <w:r>
              <w:rPr>
                <w:sz w:val="20"/>
                <w:szCs w:val="20"/>
              </w:rPr>
              <w:t>，</w:t>
            </w: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原样</w:t>
            </w:r>
          </w:p>
        </w:tc>
        <w:tc>
          <w:tcPr>
            <w:tcW w:w="10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color w:val="FF0000"/>
                <w:sz w:val="20"/>
                <w:szCs w:val="20"/>
              </w:rPr>
              <w:t>不适用于外径小于</w:t>
            </w:r>
            <w:r>
              <w:rPr>
                <w:rFonts w:hint="eastAsia"/>
                <w:color w:val="FF0000"/>
                <w:sz w:val="20"/>
                <w:szCs w:val="20"/>
              </w:rPr>
              <w:t>42mm</w:t>
            </w:r>
            <w:r>
              <w:rPr>
                <w:rFonts w:hint="eastAsia"/>
                <w:color w:val="FF0000"/>
                <w:sz w:val="20"/>
                <w:szCs w:val="20"/>
              </w:rPr>
              <w:t>的髋臼部件</w:t>
            </w:r>
          </w:p>
        </w:tc>
      </w:tr>
    </w:tbl>
    <w:p w:rsidR="003A5C67" w:rsidRDefault="00F667A2">
      <w:r>
        <w:rPr>
          <w:rFonts w:eastAsia="黑体"/>
          <w:sz w:val="20"/>
          <w:szCs w:val="20"/>
        </w:rPr>
        <w:t>三、综合判定原则</w:t>
      </w:r>
    </w:p>
    <w:p w:rsidR="003A5C67" w:rsidRDefault="00F667A2">
      <w:pPr>
        <w:wordWrap w:val="0"/>
        <w:jc w:val="left"/>
      </w:pPr>
      <w:r>
        <w:t>1.</w:t>
      </w:r>
      <w:r>
        <w:t>表中任意项判定为不合格，本次抽检综合结论为不合格。</w:t>
      </w:r>
    </w:p>
    <w:p w:rsidR="003A5C67" w:rsidRDefault="00F667A2">
      <w:pPr>
        <w:wordWrap w:val="0"/>
        <w:jc w:val="left"/>
      </w:pPr>
      <w:r>
        <w:t>2.</w:t>
      </w:r>
      <w:r>
        <w:t>样品在正常检验过程中不能正常使用，本次抽检综合结论为不合格。</w:t>
      </w:r>
    </w:p>
    <w:p w:rsidR="003A5C67" w:rsidRDefault="00F667A2">
      <w:pPr>
        <w:wordWrap w:val="0"/>
        <w:jc w:val="left"/>
      </w:pPr>
      <w:r>
        <w:t>3.</w:t>
      </w:r>
      <w:r>
        <w:t>适用的检验项目应符合强制性标准以及经注册或者备案的产品技术要求（或注册产品标准）。</w:t>
      </w:r>
    </w:p>
    <w:p w:rsidR="003A5C67" w:rsidRDefault="00F667A2">
      <w:pPr>
        <w:jc w:val="left"/>
        <w:rPr>
          <w:sz w:val="20"/>
          <w:szCs w:val="20"/>
        </w:rPr>
      </w:pPr>
      <w:r>
        <w:t>4.</w:t>
      </w:r>
      <w:r>
        <w:t>所列检验项目中涉及推荐性要求的不包含在本检验方案中。</w:t>
      </w:r>
      <w:r>
        <w:br/>
      </w:r>
      <w:r>
        <w:rPr>
          <w:rFonts w:hint="eastAsia"/>
        </w:rPr>
        <w:t>5.</w:t>
      </w:r>
      <w:r>
        <w:t>若所抽产品为</w:t>
      </w:r>
      <w:r>
        <w:t>2018</w:t>
      </w:r>
      <w:r>
        <w:t>年</w:t>
      </w:r>
      <w:r>
        <w:t>1</w:t>
      </w:r>
      <w:r>
        <w:t>月</w:t>
      </w:r>
      <w:r>
        <w:t>1</w:t>
      </w:r>
      <w:r>
        <w:t>日之前生产，则按照产品技术要求（或注册产品标准）进行判定。</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30290.</w:t>
      </w:r>
      <w:r>
        <w:rPr>
          <w:rFonts w:hint="eastAsia"/>
        </w:rPr>
        <w:t xml:space="preserve"> </w:t>
      </w:r>
      <w:r>
        <w:rPr>
          <w:rFonts w:eastAsia="黑体" w:hint="eastAsia"/>
          <w:sz w:val="28"/>
          <w:szCs w:val="28"/>
        </w:rPr>
        <w:t>髋臼杯</w:t>
      </w:r>
    </w:p>
    <w:p w:rsidR="003A5C67" w:rsidRDefault="00F667A2">
      <w:r>
        <w:rPr>
          <w:rFonts w:eastAsia="黑体"/>
          <w:sz w:val="20"/>
          <w:szCs w:val="20"/>
        </w:rPr>
        <w:t>一、检验依据</w:t>
      </w:r>
    </w:p>
    <w:p w:rsidR="003A5C67" w:rsidRDefault="00F667A2">
      <w:pPr>
        <w:jc w:val="left"/>
        <w:rPr>
          <w:sz w:val="20"/>
          <w:szCs w:val="20"/>
        </w:rPr>
      </w:pPr>
      <w:r>
        <w:t xml:space="preserve">1.YY 0118-2016 </w:t>
      </w:r>
      <w:r>
        <w:t>《关节置换植入物</w:t>
      </w:r>
      <w:r>
        <w:t xml:space="preserve"> </w:t>
      </w:r>
      <w:r>
        <w:t>髋关节假体》</w:t>
      </w:r>
      <w:r>
        <w:br/>
        <w:t>2.</w:t>
      </w:r>
      <w: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5"/>
        <w:gridCol w:w="664"/>
        <w:gridCol w:w="3260"/>
        <w:gridCol w:w="709"/>
        <w:gridCol w:w="850"/>
        <w:gridCol w:w="709"/>
        <w:gridCol w:w="709"/>
        <w:gridCol w:w="1760"/>
      </w:tblGrid>
      <w:tr w:rsidR="003A5C67">
        <w:trPr>
          <w:cantSplit/>
          <w:trHeight w:val="3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6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复检样品</w:t>
            </w:r>
          </w:p>
        </w:tc>
        <w:tc>
          <w:tcPr>
            <w:tcW w:w="17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trPr>
          <w:cantSplit/>
          <w:trHeight w:val="3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6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化学成分</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0118-2016</w:t>
            </w:r>
            <w:r>
              <w:rPr>
                <w:sz w:val="20"/>
                <w:szCs w:val="20"/>
              </w:rPr>
              <w:br/>
            </w:r>
            <w:r>
              <w:rPr>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7.2.1</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留样</w:t>
            </w:r>
          </w:p>
        </w:tc>
        <w:tc>
          <w:tcPr>
            <w:tcW w:w="17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钛及钛合金产品</w:t>
            </w:r>
            <w:proofErr w:type="gramStart"/>
            <w:r>
              <w:rPr>
                <w:rFonts w:hint="eastAsia"/>
                <w:sz w:val="20"/>
                <w:szCs w:val="20"/>
              </w:rPr>
              <w:t>检测全</w:t>
            </w:r>
            <w:proofErr w:type="gramEnd"/>
            <w:r>
              <w:rPr>
                <w:rFonts w:hint="eastAsia"/>
                <w:sz w:val="20"/>
                <w:szCs w:val="20"/>
              </w:rPr>
              <w:t>项目；</w:t>
            </w:r>
          </w:p>
          <w:p w:rsidR="003A5C67" w:rsidRDefault="00F667A2">
            <w:pPr>
              <w:jc w:val="center"/>
              <w:rPr>
                <w:sz w:val="20"/>
                <w:szCs w:val="20"/>
              </w:rPr>
            </w:pPr>
            <w:r>
              <w:rPr>
                <w:rFonts w:hint="eastAsia"/>
                <w:sz w:val="20"/>
                <w:szCs w:val="20"/>
              </w:rPr>
              <w:t>锻造钴铬钼合金产品检测</w:t>
            </w:r>
            <w:r>
              <w:rPr>
                <w:rFonts w:hint="eastAsia"/>
                <w:sz w:val="20"/>
                <w:szCs w:val="20"/>
              </w:rPr>
              <w:t>N</w:t>
            </w:r>
            <w:r>
              <w:rPr>
                <w:rFonts w:hint="eastAsia"/>
                <w:sz w:val="20"/>
                <w:szCs w:val="20"/>
              </w:rPr>
              <w:t>元素；</w:t>
            </w:r>
          </w:p>
          <w:p w:rsidR="003A5C67" w:rsidRDefault="00F667A2">
            <w:pPr>
              <w:jc w:val="center"/>
              <w:rPr>
                <w:sz w:val="20"/>
                <w:szCs w:val="20"/>
              </w:rPr>
            </w:pPr>
            <w:r>
              <w:rPr>
                <w:rFonts w:hint="eastAsia"/>
                <w:sz w:val="20"/>
                <w:szCs w:val="20"/>
              </w:rPr>
              <w:t>铸造钴铬钼合金产品检测</w:t>
            </w:r>
            <w:r>
              <w:rPr>
                <w:rFonts w:hint="eastAsia"/>
                <w:sz w:val="20"/>
                <w:szCs w:val="20"/>
              </w:rPr>
              <w:t>C</w:t>
            </w:r>
            <w:r>
              <w:rPr>
                <w:rFonts w:hint="eastAsia"/>
                <w:sz w:val="20"/>
                <w:szCs w:val="20"/>
              </w:rPr>
              <w:t>元素</w:t>
            </w:r>
          </w:p>
        </w:tc>
      </w:tr>
      <w:tr w:rsidR="003A5C67">
        <w:trPr>
          <w:cantSplit/>
          <w:trHeight w:val="3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6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显微组织</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0118-2016</w:t>
            </w:r>
            <w:r>
              <w:rPr>
                <w:sz w:val="20"/>
                <w:szCs w:val="20"/>
              </w:rPr>
              <w:br/>
            </w:r>
            <w:r>
              <w:rPr>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7.2.2</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1[0</w:t>
            </w:r>
            <w:r>
              <w:rPr>
                <w:sz w:val="20"/>
                <w:szCs w:val="20"/>
              </w:rPr>
              <w:t>，</w:t>
            </w: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7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不适用于铸造钴铬钼合金产品</w:t>
            </w:r>
          </w:p>
        </w:tc>
      </w:tr>
      <w:tr w:rsidR="003A5C67">
        <w:trPr>
          <w:cantSplit/>
          <w:trHeight w:val="3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6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外观</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0118-2016</w:t>
            </w:r>
            <w:r>
              <w:rPr>
                <w:sz w:val="20"/>
                <w:szCs w:val="20"/>
              </w:rPr>
              <w:br/>
            </w:r>
            <w:r>
              <w:rPr>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8.2.1</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sz w:val="20"/>
                <w:szCs w:val="20"/>
              </w:rPr>
              <w:t>，</w:t>
            </w: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7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r w:rsidR="003A5C67">
        <w:trPr>
          <w:cantSplit/>
          <w:trHeight w:val="3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6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表面缺陷</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0118-2016</w:t>
            </w:r>
            <w:r>
              <w:rPr>
                <w:sz w:val="20"/>
                <w:szCs w:val="20"/>
              </w:rPr>
              <w:br/>
            </w:r>
            <w:r>
              <w:rPr>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8.3</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1[0</w:t>
            </w:r>
            <w:r>
              <w:rPr>
                <w:sz w:val="20"/>
                <w:szCs w:val="20"/>
              </w:rPr>
              <w:t>，</w:t>
            </w: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7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r w:rsidR="003A5C67">
        <w:trPr>
          <w:cantSplit/>
          <w:trHeight w:val="3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6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尺寸</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0118-2016</w:t>
            </w:r>
            <w:r>
              <w:rPr>
                <w:sz w:val="20"/>
                <w:szCs w:val="20"/>
              </w:rPr>
              <w:br/>
            </w:r>
            <w:r>
              <w:rPr>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8.5</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sz w:val="20"/>
                <w:szCs w:val="20"/>
              </w:rPr>
              <w:t>，</w:t>
            </w: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7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bl>
    <w:p w:rsidR="003A5C67" w:rsidRDefault="00F667A2">
      <w:r>
        <w:rPr>
          <w:rFonts w:eastAsia="黑体"/>
          <w:sz w:val="20"/>
          <w:szCs w:val="20"/>
        </w:rPr>
        <w:t>三、综合判定原则</w:t>
      </w:r>
    </w:p>
    <w:p w:rsidR="003A5C67" w:rsidRDefault="00F667A2">
      <w:pPr>
        <w:jc w:val="left"/>
      </w:pPr>
      <w:r>
        <w:t>1.</w:t>
      </w:r>
      <w:r>
        <w:t>表中任意项判定为不合格，本次抽检综合结论为不合格。</w:t>
      </w:r>
    </w:p>
    <w:p w:rsidR="003A5C67" w:rsidRDefault="00F667A2">
      <w:pPr>
        <w:jc w:val="left"/>
      </w:pPr>
      <w:r>
        <w:t>2.</w:t>
      </w:r>
      <w:r>
        <w:t>样品在正常检验过程中不能正常使用，本次抽检综合结论为不合格。</w:t>
      </w:r>
    </w:p>
    <w:p w:rsidR="003A5C67" w:rsidRDefault="00F667A2">
      <w:pPr>
        <w:jc w:val="left"/>
      </w:pPr>
      <w:r>
        <w:t>3.</w:t>
      </w:r>
      <w:r>
        <w:t>适用的检验项目应符合强制性标准以及经注册或者备案的产品技术要求（或注册产品标准）。</w:t>
      </w:r>
    </w:p>
    <w:p w:rsidR="003A5C67" w:rsidRDefault="00F667A2">
      <w:pPr>
        <w:wordWrap w:val="0"/>
        <w:jc w:val="left"/>
      </w:pPr>
      <w:r>
        <w:t>4.</w:t>
      </w:r>
      <w:r>
        <w:t>所列检验项目中涉及推荐性要求的不包含在本检验方案中。</w:t>
      </w:r>
    </w:p>
    <w:p w:rsidR="003A5C67" w:rsidRDefault="00F667A2">
      <w:pPr>
        <w:jc w:val="left"/>
        <w:rPr>
          <w:sz w:val="20"/>
          <w:szCs w:val="20"/>
        </w:rPr>
      </w:pPr>
      <w:r>
        <w:rPr>
          <w:rFonts w:hint="eastAsia"/>
        </w:rPr>
        <w:t>5</w:t>
      </w:r>
      <w:r>
        <w:t>.</w:t>
      </w:r>
      <w:r>
        <w:t>若所抽产品为</w:t>
      </w:r>
      <w:r>
        <w:t>2018</w:t>
      </w:r>
      <w:r>
        <w:t>年</w:t>
      </w:r>
      <w:r>
        <w:t>1</w:t>
      </w:r>
      <w:r>
        <w:t>月</w:t>
      </w:r>
      <w:r>
        <w:t>1</w:t>
      </w:r>
      <w:r>
        <w:t>日之前生产，则按照产品技术要求（或注册产品标准）进行判定。</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30300.</w:t>
      </w:r>
      <w:r>
        <w:rPr>
          <w:rFonts w:hint="eastAsia"/>
        </w:rPr>
        <w:t xml:space="preserve"> </w:t>
      </w:r>
      <w:r>
        <w:rPr>
          <w:rFonts w:eastAsia="黑体" w:hint="eastAsia"/>
          <w:sz w:val="28"/>
          <w:szCs w:val="28"/>
        </w:rPr>
        <w:t>股骨球头</w:t>
      </w:r>
    </w:p>
    <w:p w:rsidR="003A5C67" w:rsidRDefault="00F667A2">
      <w:r>
        <w:rPr>
          <w:rFonts w:eastAsia="黑体"/>
          <w:sz w:val="20"/>
          <w:szCs w:val="20"/>
        </w:rPr>
        <w:t>一、检验依据</w:t>
      </w:r>
    </w:p>
    <w:p w:rsidR="003A5C67" w:rsidRDefault="00F667A2">
      <w:pPr>
        <w:jc w:val="left"/>
        <w:rPr>
          <w:sz w:val="20"/>
          <w:szCs w:val="20"/>
        </w:rPr>
      </w:pPr>
      <w:r>
        <w:t xml:space="preserve">1. YY 0118-2016 </w:t>
      </w:r>
      <w:r>
        <w:t>《关节置换植入物</w:t>
      </w:r>
      <w:r>
        <w:t xml:space="preserve"> </w:t>
      </w:r>
      <w:r>
        <w:t>髋关节假体》</w:t>
      </w:r>
      <w:r>
        <w:br/>
        <w:t>2.</w:t>
      </w:r>
      <w:r>
        <w:t>产品技术要求（或注册产品标准）</w:t>
      </w:r>
    </w:p>
    <w:p w:rsidR="003A5C67" w:rsidRDefault="00F667A2">
      <w:pPr>
        <w:rPr>
          <w:rFonts w:eastAsia="黑体"/>
          <w:sz w:val="20"/>
          <w:szCs w:val="20"/>
        </w:rPr>
      </w:pPr>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5"/>
        <w:gridCol w:w="1798"/>
        <w:gridCol w:w="2126"/>
        <w:gridCol w:w="709"/>
        <w:gridCol w:w="850"/>
        <w:gridCol w:w="709"/>
        <w:gridCol w:w="709"/>
        <w:gridCol w:w="1760"/>
      </w:tblGrid>
      <w:tr w:rsidR="003A5C67">
        <w:trPr>
          <w:cantSplit/>
          <w:trHeight w:val="3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序号</w:t>
            </w:r>
          </w:p>
        </w:tc>
        <w:tc>
          <w:tcPr>
            <w:tcW w:w="17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检验项目</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所属标准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条款</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判定原则</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是否允许复检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复检样品</w:t>
            </w:r>
          </w:p>
        </w:tc>
        <w:tc>
          <w:tcPr>
            <w:tcW w:w="17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备注</w:t>
            </w:r>
          </w:p>
        </w:tc>
      </w:tr>
      <w:tr w:rsidR="003A5C67">
        <w:trPr>
          <w:cantSplit/>
          <w:trHeight w:val="3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7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股骨球头化学成分</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w:t>
            </w:r>
            <w:r>
              <w:rPr>
                <w:sz w:val="20"/>
                <w:szCs w:val="20"/>
              </w:rPr>
              <w:t>0118-2016</w:t>
            </w:r>
            <w:r>
              <w:rPr>
                <w:sz w:val="20"/>
                <w:szCs w:val="20"/>
              </w:rPr>
              <w:br/>
            </w:r>
            <w:r>
              <w:rPr>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7.2.1</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全部合格</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留样</w:t>
            </w:r>
          </w:p>
        </w:tc>
        <w:tc>
          <w:tcPr>
            <w:tcW w:w="17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铸造钴铬钼合金检测</w:t>
            </w:r>
            <w:r>
              <w:rPr>
                <w:sz w:val="20"/>
                <w:szCs w:val="20"/>
              </w:rPr>
              <w:t>C</w:t>
            </w:r>
            <w:r>
              <w:rPr>
                <w:sz w:val="20"/>
                <w:szCs w:val="20"/>
              </w:rPr>
              <w:t>元素</w:t>
            </w:r>
            <w:r>
              <w:rPr>
                <w:sz w:val="20"/>
                <w:szCs w:val="20"/>
              </w:rPr>
              <w:br/>
            </w:r>
            <w:r>
              <w:rPr>
                <w:sz w:val="20"/>
                <w:szCs w:val="20"/>
              </w:rPr>
              <w:t>锻造钴铬钼合金检测</w:t>
            </w:r>
            <w:r>
              <w:rPr>
                <w:sz w:val="20"/>
                <w:szCs w:val="20"/>
              </w:rPr>
              <w:t>C</w:t>
            </w:r>
            <w:r>
              <w:rPr>
                <w:sz w:val="20"/>
                <w:szCs w:val="20"/>
              </w:rPr>
              <w:t>、</w:t>
            </w:r>
            <w:r>
              <w:rPr>
                <w:sz w:val="20"/>
                <w:szCs w:val="20"/>
              </w:rPr>
              <w:t>N</w:t>
            </w:r>
            <w:r>
              <w:rPr>
                <w:sz w:val="20"/>
                <w:szCs w:val="20"/>
              </w:rPr>
              <w:t>元素</w:t>
            </w:r>
            <w:r>
              <w:rPr>
                <w:sz w:val="20"/>
                <w:szCs w:val="20"/>
              </w:rPr>
              <w:br/>
            </w:r>
            <w:r>
              <w:rPr>
                <w:sz w:val="20"/>
                <w:szCs w:val="20"/>
              </w:rPr>
              <w:t>不锈钢检测</w:t>
            </w:r>
            <w:r>
              <w:rPr>
                <w:sz w:val="20"/>
                <w:szCs w:val="20"/>
              </w:rPr>
              <w:t>C</w:t>
            </w:r>
            <w:r>
              <w:rPr>
                <w:sz w:val="20"/>
                <w:szCs w:val="20"/>
              </w:rPr>
              <w:t>、</w:t>
            </w:r>
            <w:r>
              <w:rPr>
                <w:sz w:val="20"/>
                <w:szCs w:val="20"/>
              </w:rPr>
              <w:t>S</w:t>
            </w:r>
            <w:r>
              <w:rPr>
                <w:sz w:val="20"/>
                <w:szCs w:val="20"/>
              </w:rPr>
              <w:t>、</w:t>
            </w:r>
            <w:r>
              <w:rPr>
                <w:sz w:val="20"/>
                <w:szCs w:val="20"/>
              </w:rPr>
              <w:t>N</w:t>
            </w:r>
            <w:r>
              <w:rPr>
                <w:sz w:val="20"/>
                <w:szCs w:val="20"/>
              </w:rPr>
              <w:t>元素</w:t>
            </w:r>
            <w:r>
              <w:rPr>
                <w:sz w:val="20"/>
                <w:szCs w:val="20"/>
              </w:rPr>
              <w:br/>
            </w:r>
            <w:r>
              <w:rPr>
                <w:sz w:val="20"/>
                <w:szCs w:val="20"/>
              </w:rPr>
              <w:t>陶瓷球头不做化学成分</w:t>
            </w:r>
          </w:p>
        </w:tc>
      </w:tr>
      <w:tr w:rsidR="003A5C67">
        <w:trPr>
          <w:cantSplit/>
          <w:trHeight w:val="3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7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股骨球头显微组织</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0118-2016</w:t>
            </w:r>
            <w:r>
              <w:rPr>
                <w:sz w:val="20"/>
                <w:szCs w:val="20"/>
              </w:rPr>
              <w:br/>
            </w:r>
            <w:r>
              <w:rPr>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7.2.2</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1[0</w:t>
            </w:r>
            <w:r>
              <w:rPr>
                <w:sz w:val="20"/>
                <w:szCs w:val="20"/>
              </w:rPr>
              <w:t>，</w:t>
            </w: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7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仅适用于锻造金属股骨球头</w:t>
            </w:r>
          </w:p>
        </w:tc>
      </w:tr>
      <w:tr w:rsidR="003A5C67">
        <w:trPr>
          <w:cantSplit/>
          <w:trHeight w:val="3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7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股骨球头外观</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0118-2016</w:t>
            </w:r>
            <w:r>
              <w:rPr>
                <w:sz w:val="20"/>
                <w:szCs w:val="20"/>
              </w:rPr>
              <w:br/>
            </w:r>
            <w:r>
              <w:rPr>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8.2.1</w:t>
            </w:r>
            <w:r>
              <w:rPr>
                <w:sz w:val="20"/>
                <w:szCs w:val="20"/>
              </w:rPr>
              <w:br/>
              <w:t>8.2.3</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sz w:val="20"/>
                <w:szCs w:val="20"/>
              </w:rPr>
              <w:t>，</w:t>
            </w: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7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r w:rsidR="003A5C67">
        <w:trPr>
          <w:cantSplit/>
          <w:trHeight w:val="3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7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股骨球头表面缺陷</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w:t>
            </w:r>
            <w:r>
              <w:rPr>
                <w:sz w:val="20"/>
                <w:szCs w:val="20"/>
              </w:rPr>
              <w:t>0118-2016</w:t>
            </w:r>
            <w:r>
              <w:rPr>
                <w:sz w:val="20"/>
                <w:szCs w:val="20"/>
              </w:rPr>
              <w:br/>
            </w:r>
            <w:r>
              <w:rPr>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8.3</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1[0</w:t>
            </w:r>
            <w:r>
              <w:rPr>
                <w:sz w:val="20"/>
                <w:szCs w:val="20"/>
              </w:rPr>
              <w:t>，</w:t>
            </w: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7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r w:rsidR="003A5C67">
        <w:trPr>
          <w:cantSplit/>
          <w:trHeight w:val="3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7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股骨球头表面粗糙度</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0118-2016</w:t>
            </w:r>
            <w:r>
              <w:rPr>
                <w:sz w:val="20"/>
                <w:szCs w:val="20"/>
              </w:rPr>
              <w:br/>
            </w:r>
            <w:r>
              <w:rPr>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8.4.1.1</w:t>
            </w:r>
            <w:r>
              <w:rPr>
                <w:sz w:val="20"/>
                <w:szCs w:val="20"/>
              </w:rPr>
              <w:br/>
              <w:t>8.4.1.6</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sz w:val="20"/>
                <w:szCs w:val="20"/>
              </w:rPr>
              <w:t>，</w:t>
            </w: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7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r w:rsidR="003A5C67">
        <w:trPr>
          <w:cantSplit/>
          <w:trHeight w:val="3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7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股骨球头锥连接的直径、锥度、直线度和圆度</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0118-2016</w:t>
            </w:r>
            <w:r>
              <w:rPr>
                <w:sz w:val="20"/>
                <w:szCs w:val="20"/>
              </w:rPr>
              <w:br/>
            </w:r>
            <w:r>
              <w:rPr>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8.5.1</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sz w:val="20"/>
                <w:szCs w:val="20"/>
              </w:rPr>
              <w:t>，</w:t>
            </w: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7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r w:rsidR="003A5C67">
        <w:trPr>
          <w:cantSplit/>
          <w:trHeight w:val="340"/>
          <w:jc w:val="center"/>
        </w:trPr>
        <w:tc>
          <w:tcPr>
            <w:tcW w:w="4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7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股骨球头球径、球形球度径向偏差</w:t>
            </w:r>
          </w:p>
        </w:tc>
        <w:tc>
          <w:tcPr>
            <w:tcW w:w="21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0118-2016</w:t>
            </w:r>
            <w:r>
              <w:rPr>
                <w:sz w:val="20"/>
                <w:szCs w:val="20"/>
              </w:rPr>
              <w:br/>
            </w:r>
            <w:r>
              <w:rPr>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8.5.2</w:t>
            </w:r>
            <w:r>
              <w:rPr>
                <w:sz w:val="20"/>
                <w:szCs w:val="20"/>
              </w:rPr>
              <w:br/>
            </w:r>
            <w:r>
              <w:rPr>
                <w:sz w:val="20"/>
                <w:szCs w:val="20"/>
              </w:rPr>
              <w:t>8.5.3</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sz w:val="20"/>
                <w:szCs w:val="20"/>
              </w:rPr>
              <w:t>，</w:t>
            </w:r>
            <w:r>
              <w:rPr>
                <w:sz w:val="20"/>
                <w:szCs w:val="20"/>
              </w:rPr>
              <w:t>1]</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color w:val="000000"/>
                <w:sz w:val="20"/>
                <w:szCs w:val="20"/>
              </w:rPr>
              <w:t>原样</w:t>
            </w:r>
          </w:p>
        </w:tc>
        <w:tc>
          <w:tcPr>
            <w:tcW w:w="17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bl>
    <w:p w:rsidR="003A5C67" w:rsidRDefault="00F667A2">
      <w:r>
        <w:rPr>
          <w:rFonts w:eastAsia="黑体"/>
          <w:sz w:val="20"/>
          <w:szCs w:val="20"/>
        </w:rPr>
        <w:t>三、综合判定原则</w:t>
      </w:r>
    </w:p>
    <w:p w:rsidR="003A5C67" w:rsidRDefault="00F667A2">
      <w:pPr>
        <w:jc w:val="left"/>
      </w:pPr>
      <w:r>
        <w:t>1.</w:t>
      </w:r>
      <w:r>
        <w:t>表中任意项判定为不合格，本次抽检综合结论为不合格。</w:t>
      </w:r>
    </w:p>
    <w:p w:rsidR="003A5C67" w:rsidRDefault="00F667A2">
      <w:pPr>
        <w:jc w:val="left"/>
      </w:pPr>
      <w:r>
        <w:t>2.</w:t>
      </w:r>
      <w:r>
        <w:t>样品在正常检验过程中不能正常使用，本次抽检综合结论为不合格。</w:t>
      </w:r>
    </w:p>
    <w:p w:rsidR="003A5C67" w:rsidRDefault="00F667A2">
      <w:pPr>
        <w:jc w:val="left"/>
      </w:pPr>
      <w:r>
        <w:t>3.</w:t>
      </w:r>
      <w:r>
        <w:t>适用的检验项目应符合强制性标准以及经注册或者备案的产品技术要求（或注册产品标准）。</w:t>
      </w:r>
    </w:p>
    <w:p w:rsidR="003A5C67" w:rsidRDefault="00F667A2">
      <w:pPr>
        <w:jc w:val="left"/>
      </w:pPr>
      <w:r>
        <w:t>4.</w:t>
      </w:r>
      <w:r>
        <w:t>所列检验项目中涉及推荐性要求的不包含在本检验方案中。</w:t>
      </w:r>
      <w:r>
        <w:br/>
      </w:r>
      <w:r>
        <w:rPr>
          <w:rFonts w:hint="eastAsia"/>
        </w:rPr>
        <w:t>5.</w:t>
      </w:r>
      <w:r>
        <w:t>若所抽产品为</w:t>
      </w:r>
      <w:r>
        <w:t>2018</w:t>
      </w:r>
      <w:r>
        <w:t>年</w:t>
      </w:r>
      <w:r>
        <w:t>1</w:t>
      </w:r>
      <w:r>
        <w:t>月</w:t>
      </w:r>
      <w:r>
        <w:t>1</w:t>
      </w:r>
      <w:r>
        <w:t>日之前生产，则按照产品技术要求（或注册产品标准）进行判定。</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30310.</w:t>
      </w:r>
      <w:r>
        <w:rPr>
          <w:rFonts w:hint="eastAsia"/>
        </w:rPr>
        <w:t xml:space="preserve"> </w:t>
      </w:r>
      <w:r>
        <w:rPr>
          <w:rFonts w:eastAsia="黑体" w:hint="eastAsia"/>
          <w:sz w:val="28"/>
          <w:szCs w:val="28"/>
        </w:rPr>
        <w:t>金属脊柱棒</w:t>
      </w:r>
    </w:p>
    <w:p w:rsidR="003A5C67" w:rsidRDefault="00F667A2">
      <w:r>
        <w:rPr>
          <w:rFonts w:eastAsia="黑体"/>
          <w:sz w:val="20"/>
          <w:szCs w:val="20"/>
        </w:rPr>
        <w:t>一、检验依据</w:t>
      </w:r>
    </w:p>
    <w:p w:rsidR="003A5C67" w:rsidRDefault="00F667A2">
      <w:pPr>
        <w:jc w:val="left"/>
        <w:rPr>
          <w:sz w:val="20"/>
          <w:szCs w:val="20"/>
        </w:rPr>
      </w:pPr>
      <w:r>
        <w:rPr>
          <w:rFonts w:hint="eastAsia"/>
        </w:rPr>
        <w:t>产品技术要求（或注册产品标准）</w:t>
      </w:r>
    </w:p>
    <w:p w:rsidR="003A5C67" w:rsidRDefault="00F667A2">
      <w:pPr>
        <w:rPr>
          <w:rFonts w:eastAsia="黑体"/>
          <w:sz w:val="20"/>
          <w:szCs w:val="20"/>
        </w:rPr>
      </w:pPr>
      <w:r>
        <w:rPr>
          <w:rFonts w:eastAsia="黑体"/>
          <w:sz w:val="20"/>
          <w:szCs w:val="20"/>
        </w:rPr>
        <w:t>二、检验项目</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4"/>
        <w:gridCol w:w="1277"/>
        <w:gridCol w:w="2268"/>
        <w:gridCol w:w="851"/>
        <w:gridCol w:w="992"/>
        <w:gridCol w:w="850"/>
        <w:gridCol w:w="770"/>
        <w:gridCol w:w="1378"/>
      </w:tblGrid>
      <w:tr w:rsidR="003A5C67">
        <w:trPr>
          <w:cantSplit/>
          <w:trHeight w:val="340"/>
          <w:jc w:val="center"/>
        </w:trPr>
        <w:tc>
          <w:tcPr>
            <w:tcW w:w="674"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277"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2268"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851"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992"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0"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70"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1378" w:type="dxa"/>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67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277"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显微组织</w:t>
            </w:r>
          </w:p>
        </w:tc>
        <w:tc>
          <w:tcPr>
            <w:tcW w:w="226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85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99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1[0,1]</w:t>
            </w:r>
          </w:p>
        </w:tc>
        <w:tc>
          <w:tcPr>
            <w:tcW w:w="850"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70"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37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r w:rsidR="003A5C67">
        <w:trPr>
          <w:cantSplit/>
          <w:trHeight w:val="340"/>
          <w:jc w:val="center"/>
        </w:trPr>
        <w:tc>
          <w:tcPr>
            <w:tcW w:w="67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277"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抗拉强度</w:t>
            </w:r>
          </w:p>
        </w:tc>
        <w:tc>
          <w:tcPr>
            <w:tcW w:w="226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85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99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2[0,1]</w:t>
            </w:r>
          </w:p>
        </w:tc>
        <w:tc>
          <w:tcPr>
            <w:tcW w:w="850"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70"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137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r w:rsidR="003A5C67">
        <w:trPr>
          <w:cantSplit/>
          <w:trHeight w:val="340"/>
          <w:jc w:val="center"/>
        </w:trPr>
        <w:tc>
          <w:tcPr>
            <w:tcW w:w="67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277"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点蚀电位</w:t>
            </w:r>
          </w:p>
        </w:tc>
        <w:tc>
          <w:tcPr>
            <w:tcW w:w="226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85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99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1[0,1]</w:t>
            </w:r>
          </w:p>
        </w:tc>
        <w:tc>
          <w:tcPr>
            <w:tcW w:w="850"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70"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137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适用于不锈钢材质</w:t>
            </w:r>
          </w:p>
        </w:tc>
      </w:tr>
      <w:tr w:rsidR="003A5C67">
        <w:trPr>
          <w:cantSplit/>
          <w:trHeight w:val="340"/>
          <w:jc w:val="center"/>
        </w:trPr>
        <w:tc>
          <w:tcPr>
            <w:tcW w:w="67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277"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表面缺陷</w:t>
            </w:r>
          </w:p>
        </w:tc>
        <w:tc>
          <w:tcPr>
            <w:tcW w:w="226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85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99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1[0,1]</w:t>
            </w:r>
          </w:p>
        </w:tc>
        <w:tc>
          <w:tcPr>
            <w:tcW w:w="850"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70"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37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r w:rsidR="003A5C67">
        <w:trPr>
          <w:cantSplit/>
          <w:trHeight w:val="340"/>
          <w:jc w:val="center"/>
        </w:trPr>
        <w:tc>
          <w:tcPr>
            <w:tcW w:w="67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277"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表面粗糙度</w:t>
            </w:r>
          </w:p>
        </w:tc>
        <w:tc>
          <w:tcPr>
            <w:tcW w:w="226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85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99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0"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70"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37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r w:rsidR="003A5C67">
        <w:trPr>
          <w:cantSplit/>
          <w:trHeight w:val="340"/>
          <w:jc w:val="center"/>
        </w:trPr>
        <w:tc>
          <w:tcPr>
            <w:tcW w:w="67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277"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外观</w:t>
            </w:r>
          </w:p>
        </w:tc>
        <w:tc>
          <w:tcPr>
            <w:tcW w:w="226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85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99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0"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70"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37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r w:rsidR="003A5C67">
        <w:trPr>
          <w:cantSplit/>
          <w:trHeight w:val="340"/>
          <w:jc w:val="center"/>
        </w:trPr>
        <w:tc>
          <w:tcPr>
            <w:tcW w:w="674"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277"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尺寸</w:t>
            </w:r>
          </w:p>
        </w:tc>
        <w:tc>
          <w:tcPr>
            <w:tcW w:w="2268"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851"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992"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0"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70" w:type="dxa"/>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378" w:type="dxa"/>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bl>
    <w:p w:rsidR="003A5C67" w:rsidRDefault="00F667A2">
      <w:r>
        <w:rPr>
          <w:rFonts w:eastAsia="黑体"/>
          <w:sz w:val="20"/>
          <w:szCs w:val="20"/>
        </w:rPr>
        <w:t>三、综合判定原则</w:t>
      </w:r>
    </w:p>
    <w:p w:rsidR="003A5C67" w:rsidRDefault="00F667A2">
      <w:pPr>
        <w:jc w:val="left"/>
      </w:pPr>
      <w:r>
        <w:t>1.</w:t>
      </w:r>
      <w:r>
        <w:rPr>
          <w:rFonts w:hint="eastAsia"/>
        </w:rPr>
        <w:t>表中任意项判定为不合格，本次抽检综合结论为不合格。</w:t>
      </w:r>
    </w:p>
    <w:p w:rsidR="003A5C67" w:rsidRDefault="00F667A2">
      <w:pPr>
        <w:jc w:val="left"/>
      </w:pPr>
      <w:r>
        <w:t>2.</w:t>
      </w:r>
      <w:r>
        <w:rPr>
          <w:rFonts w:hint="eastAsia"/>
        </w:rPr>
        <w:t>样品在正常检验过程中不能正常使用，本次抽检综合结论为不合格。</w:t>
      </w:r>
    </w:p>
    <w:p w:rsidR="003A5C67" w:rsidRDefault="00F667A2">
      <w:pPr>
        <w:jc w:val="left"/>
      </w:pPr>
      <w:r>
        <w:t>3.</w:t>
      </w:r>
      <w:r>
        <w:rPr>
          <w:rFonts w:hint="eastAsia"/>
        </w:rPr>
        <w:t>适用的检验项目以产品技术要求（或注册产品标准）中的规定为判定依据。</w:t>
      </w:r>
    </w:p>
    <w:p w:rsidR="003A5C67" w:rsidRDefault="00F667A2">
      <w:pPr>
        <w:jc w:val="left"/>
        <w:rPr>
          <w:sz w:val="20"/>
          <w:szCs w:val="20"/>
        </w:rPr>
      </w:pPr>
      <w:r>
        <w:t>4.</w:t>
      </w:r>
      <w:r>
        <w:rPr>
          <w:rFonts w:hint="eastAsia"/>
        </w:rPr>
        <w:t>所列检验项目中涉及推荐性要求的不包含在本检验方案中。</w:t>
      </w:r>
      <w:r>
        <w:t> </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303</w:t>
      </w:r>
      <w:r>
        <w:rPr>
          <w:rFonts w:eastAsia="黑体" w:hint="eastAsia"/>
          <w:sz w:val="28"/>
          <w:szCs w:val="28"/>
        </w:rPr>
        <w:t>2</w:t>
      </w:r>
      <w:r>
        <w:rPr>
          <w:rFonts w:eastAsia="黑体"/>
          <w:sz w:val="28"/>
          <w:szCs w:val="28"/>
        </w:rPr>
        <w:t>0.</w:t>
      </w:r>
      <w:r>
        <w:rPr>
          <w:rFonts w:hint="eastAsia"/>
        </w:rPr>
        <w:t xml:space="preserve"> </w:t>
      </w:r>
      <w:r>
        <w:rPr>
          <w:rFonts w:eastAsia="黑体" w:hint="eastAsia"/>
          <w:sz w:val="28"/>
          <w:szCs w:val="28"/>
        </w:rPr>
        <w:t>金属接骨板</w:t>
      </w:r>
    </w:p>
    <w:p w:rsidR="003A5C67" w:rsidRDefault="00F667A2">
      <w:r>
        <w:rPr>
          <w:rFonts w:eastAsia="黑体"/>
          <w:sz w:val="20"/>
          <w:szCs w:val="20"/>
        </w:rPr>
        <w:t>一、检验依据</w:t>
      </w:r>
    </w:p>
    <w:p w:rsidR="003A5C67" w:rsidRDefault="00F667A2">
      <w:pPr>
        <w:jc w:val="left"/>
        <w:rPr>
          <w:sz w:val="20"/>
          <w:szCs w:val="20"/>
        </w:rPr>
      </w:pPr>
      <w:r>
        <w:t xml:space="preserve">1.YY 0017-2016 </w:t>
      </w:r>
      <w:r>
        <w:rPr>
          <w:rFonts w:hint="eastAsia"/>
        </w:rPr>
        <w:t>骨接合植入物</w:t>
      </w:r>
      <w:r>
        <w:t xml:space="preserve"> </w:t>
      </w:r>
      <w:r>
        <w:rPr>
          <w:rFonts w:hint="eastAsia"/>
        </w:rPr>
        <w:t>金属接骨板</w:t>
      </w:r>
      <w:r>
        <w:br/>
        <w:t>2.</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2"/>
        <w:gridCol w:w="1517"/>
        <w:gridCol w:w="1985"/>
        <w:gridCol w:w="992"/>
        <w:gridCol w:w="709"/>
        <w:gridCol w:w="850"/>
        <w:gridCol w:w="709"/>
        <w:gridCol w:w="1902"/>
      </w:tblGrid>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19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化学成分</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0017-2016</w:t>
            </w:r>
            <w:r>
              <w:rPr>
                <w:sz w:val="20"/>
                <w:szCs w:val="20"/>
              </w:rPr>
              <w:br/>
            </w: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4.1</w:t>
            </w:r>
            <w:r>
              <w:rPr>
                <w:sz w:val="20"/>
                <w:szCs w:val="20"/>
              </w:rPr>
              <w:b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19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不锈钢测</w:t>
            </w:r>
            <w:r>
              <w:rPr>
                <w:rFonts w:hint="eastAsia"/>
                <w:sz w:val="20"/>
                <w:szCs w:val="20"/>
              </w:rPr>
              <w:t>N</w:t>
            </w:r>
            <w:r>
              <w:rPr>
                <w:rFonts w:hint="eastAsia"/>
                <w:sz w:val="20"/>
                <w:szCs w:val="20"/>
              </w:rPr>
              <w:t>元素、</w:t>
            </w:r>
            <w:r>
              <w:rPr>
                <w:sz w:val="20"/>
                <w:szCs w:val="20"/>
              </w:rPr>
              <w:t>钛合金测</w:t>
            </w:r>
            <w:r>
              <w:rPr>
                <w:rFonts w:hint="eastAsia"/>
                <w:sz w:val="20"/>
                <w:szCs w:val="20"/>
              </w:rPr>
              <w:t>N</w:t>
            </w:r>
            <w:r>
              <w:rPr>
                <w:rFonts w:hint="eastAsia"/>
                <w:sz w:val="20"/>
                <w:szCs w:val="20"/>
              </w:rPr>
              <w:t>、</w:t>
            </w:r>
            <w:r>
              <w:rPr>
                <w:rFonts w:hint="eastAsia"/>
                <w:sz w:val="20"/>
                <w:szCs w:val="20"/>
              </w:rPr>
              <w:t>H</w:t>
            </w:r>
            <w:r>
              <w:rPr>
                <w:rFonts w:hint="eastAsia"/>
                <w:sz w:val="20"/>
                <w:szCs w:val="20"/>
              </w:rPr>
              <w:t>、</w:t>
            </w:r>
            <w:r>
              <w:rPr>
                <w:sz w:val="20"/>
                <w:szCs w:val="20"/>
              </w:rPr>
              <w:t>O</w:t>
            </w:r>
            <w:r>
              <w:rPr>
                <w:sz w:val="20"/>
                <w:szCs w:val="20"/>
              </w:rPr>
              <w:t>元素、</w:t>
            </w:r>
            <w:proofErr w:type="gramStart"/>
            <w:r>
              <w:rPr>
                <w:sz w:val="20"/>
                <w:szCs w:val="20"/>
              </w:rPr>
              <w:t>纯钛测</w:t>
            </w:r>
            <w:proofErr w:type="gramEnd"/>
            <w:r>
              <w:rPr>
                <w:sz w:val="20"/>
                <w:szCs w:val="20"/>
              </w:rPr>
              <w:t>C</w:t>
            </w:r>
            <w:r>
              <w:rPr>
                <w:rFonts w:hint="eastAsia"/>
                <w:sz w:val="20"/>
                <w:szCs w:val="20"/>
              </w:rPr>
              <w:t>、</w:t>
            </w:r>
            <w:r>
              <w:rPr>
                <w:rFonts w:hint="eastAsia"/>
                <w:sz w:val="20"/>
                <w:szCs w:val="20"/>
              </w:rPr>
              <w:t>Fe</w:t>
            </w:r>
            <w:r>
              <w:rPr>
                <w:sz w:val="20"/>
                <w:szCs w:val="20"/>
              </w:rPr>
              <w:t>元素</w:t>
            </w: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硬度</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0017-2016</w:t>
            </w:r>
            <w:r>
              <w:rPr>
                <w:sz w:val="20"/>
                <w:szCs w:val="20"/>
              </w:rPr>
              <w:br/>
            </w: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4.2.1</w:t>
            </w:r>
            <w:r>
              <w:rPr>
                <w:sz w:val="20"/>
                <w:szCs w:val="20"/>
              </w:rPr>
              <w:b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1[0,1]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9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弯曲强度和等效弯曲刚度</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0017-2016</w:t>
            </w:r>
            <w:r>
              <w:rPr>
                <w:sz w:val="20"/>
                <w:szCs w:val="20"/>
              </w:rPr>
              <w:br/>
            </w: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4.2.2</w:t>
            </w:r>
            <w:r>
              <w:rPr>
                <w:sz w:val="20"/>
                <w:szCs w:val="20"/>
              </w:rPr>
              <w:b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2[0,1]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19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接骨板</w:t>
            </w:r>
            <w:proofErr w:type="gramStart"/>
            <w:r>
              <w:rPr>
                <w:rFonts w:hint="eastAsia"/>
                <w:sz w:val="20"/>
                <w:szCs w:val="20"/>
              </w:rPr>
              <w:t>直型部分</w:t>
            </w:r>
            <w:proofErr w:type="gramEnd"/>
            <w:r>
              <w:rPr>
                <w:rFonts w:hint="eastAsia"/>
                <w:sz w:val="20"/>
                <w:szCs w:val="20"/>
              </w:rPr>
              <w:t>的长度应≥</w:t>
            </w:r>
            <w:r>
              <w:rPr>
                <w:rFonts w:hint="eastAsia"/>
                <w:sz w:val="20"/>
                <w:szCs w:val="20"/>
              </w:rPr>
              <w:t>50mm</w:t>
            </w: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耐腐蚀性能</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0017-2016</w:t>
            </w:r>
            <w:r>
              <w:rPr>
                <w:sz w:val="20"/>
                <w:szCs w:val="20"/>
              </w:rPr>
              <w:br/>
            </w: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4.3</w:t>
            </w:r>
            <w:r>
              <w:rPr>
                <w:sz w:val="20"/>
                <w:szCs w:val="20"/>
              </w:rPr>
              <w:b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1[0,1]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19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适用于不锈钢材质</w:t>
            </w: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表面缺陷</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0017-2016</w:t>
            </w:r>
            <w:r>
              <w:rPr>
                <w:sz w:val="20"/>
                <w:szCs w:val="20"/>
              </w:rPr>
              <w:br/>
            </w: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4.4.1</w:t>
            </w:r>
            <w:r>
              <w:rPr>
                <w:sz w:val="20"/>
                <w:szCs w:val="20"/>
              </w:rPr>
              <w:b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9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表面粗糙度</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0017-2016</w:t>
            </w:r>
            <w:r>
              <w:rPr>
                <w:sz w:val="20"/>
                <w:szCs w:val="20"/>
              </w:rPr>
              <w:br/>
            </w: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4.4.2</w:t>
            </w:r>
            <w:r>
              <w:rPr>
                <w:sz w:val="20"/>
                <w:szCs w:val="20"/>
              </w:rPr>
              <w:b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9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外观</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0017-2016</w:t>
            </w:r>
            <w:r>
              <w:rPr>
                <w:sz w:val="20"/>
                <w:szCs w:val="20"/>
              </w:rPr>
              <w:br/>
            </w: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4.4.3</w:t>
            </w:r>
            <w:r>
              <w:rPr>
                <w:sz w:val="20"/>
                <w:szCs w:val="20"/>
              </w:rPr>
              <w:b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9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r>
      <w:tr w:rsidR="003A5C67">
        <w:trPr>
          <w:cantSplit/>
          <w:trHeight w:val="340"/>
          <w:jc w:val="center"/>
        </w:trPr>
        <w:tc>
          <w:tcPr>
            <w:tcW w:w="4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5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尺寸</w:t>
            </w:r>
          </w:p>
        </w:tc>
        <w:tc>
          <w:tcPr>
            <w:tcW w:w="19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0017-2016</w:t>
            </w:r>
            <w:r>
              <w:rPr>
                <w:sz w:val="20"/>
                <w:szCs w:val="20"/>
              </w:rPr>
              <w:br/>
            </w:r>
            <w:r>
              <w:rPr>
                <w:rFonts w:hint="eastAsia"/>
                <w:sz w:val="20"/>
                <w:szCs w:val="20"/>
              </w:rPr>
              <w:t>产品技术要求（或注册产品标准）</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4.5.2</w:t>
            </w:r>
            <w:r>
              <w:rPr>
                <w:rFonts w:hint="eastAsia"/>
                <w:sz w:val="20"/>
                <w:szCs w:val="20"/>
              </w:rPr>
              <w:t>和</w:t>
            </w:r>
            <w:r>
              <w:rPr>
                <w:sz w:val="20"/>
                <w:szCs w:val="20"/>
              </w:rPr>
              <w:t>4.5.3</w:t>
            </w:r>
            <w:r>
              <w:rPr>
                <w:sz w:val="20"/>
                <w:szCs w:val="20"/>
              </w:rPr>
              <w:b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19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测试孔的</w:t>
            </w:r>
            <w:r>
              <w:rPr>
                <w:sz w:val="20"/>
                <w:szCs w:val="20"/>
              </w:rPr>
              <w:t>尺寸</w:t>
            </w:r>
            <w:r>
              <w:rPr>
                <w:rFonts w:hint="eastAsia"/>
                <w:sz w:val="20"/>
                <w:szCs w:val="20"/>
              </w:rPr>
              <w:t>d1</w:t>
            </w:r>
            <w:r>
              <w:rPr>
                <w:rFonts w:hint="eastAsia"/>
                <w:sz w:val="20"/>
                <w:szCs w:val="20"/>
              </w:rPr>
              <w:t>和</w:t>
            </w:r>
            <w:r>
              <w:rPr>
                <w:rFonts w:hint="eastAsia"/>
                <w:sz w:val="20"/>
                <w:szCs w:val="20"/>
              </w:rPr>
              <w:t>/</w:t>
            </w:r>
            <w:r>
              <w:rPr>
                <w:rFonts w:hint="eastAsia"/>
                <w:sz w:val="20"/>
                <w:szCs w:val="20"/>
              </w:rPr>
              <w:t>或</w:t>
            </w:r>
            <w:r>
              <w:rPr>
                <w:sz w:val="20"/>
                <w:szCs w:val="20"/>
              </w:rPr>
              <w:t>槽</w:t>
            </w:r>
            <w:r>
              <w:rPr>
                <w:rFonts w:hint="eastAsia"/>
                <w:sz w:val="20"/>
                <w:szCs w:val="20"/>
              </w:rPr>
              <w:t>的</w:t>
            </w:r>
            <w:r>
              <w:rPr>
                <w:sz w:val="20"/>
                <w:szCs w:val="20"/>
              </w:rPr>
              <w:t>尺寸</w:t>
            </w:r>
            <w:r>
              <w:rPr>
                <w:rFonts w:hint="eastAsia"/>
                <w:sz w:val="20"/>
                <w:szCs w:val="20"/>
              </w:rPr>
              <w:t>d</w:t>
            </w:r>
          </w:p>
        </w:tc>
      </w:tr>
    </w:tbl>
    <w:p w:rsidR="003A5C67" w:rsidRDefault="00F667A2">
      <w:r>
        <w:rPr>
          <w:rFonts w:eastAsia="黑体"/>
          <w:sz w:val="20"/>
          <w:szCs w:val="20"/>
        </w:rPr>
        <w:t>三、综合判定原则</w:t>
      </w:r>
    </w:p>
    <w:p w:rsidR="003A5C67" w:rsidRDefault="00F667A2">
      <w:pPr>
        <w:wordWrap w:val="0"/>
        <w:jc w:val="left"/>
      </w:pPr>
      <w:r>
        <w:t>1.</w:t>
      </w:r>
      <w:r>
        <w:rPr>
          <w:rFonts w:hint="eastAsia"/>
        </w:rPr>
        <w:t>表中任意项判定为不合格，本次抽检综合结论为不合格。</w:t>
      </w:r>
    </w:p>
    <w:p w:rsidR="003A5C67" w:rsidRDefault="00F667A2">
      <w:pPr>
        <w:wordWrap w:val="0"/>
        <w:jc w:val="left"/>
      </w:pPr>
      <w:r>
        <w:t>2.</w:t>
      </w:r>
      <w:r>
        <w:rPr>
          <w:rFonts w:hint="eastAsia"/>
        </w:rPr>
        <w:t>样品在正常检验过程中不能正常使用，本次抽检综合结论为不合格。</w:t>
      </w:r>
    </w:p>
    <w:p w:rsidR="003A5C67" w:rsidRDefault="00F667A2">
      <w:pPr>
        <w:wordWrap w:val="0"/>
        <w:jc w:val="left"/>
      </w:pPr>
      <w:r>
        <w:t>3.</w:t>
      </w:r>
      <w:r>
        <w:rPr>
          <w:rFonts w:hint="eastAsia"/>
        </w:rPr>
        <w:t>适用的检验项目应符合强制性标准以及经注册或者备案的产品技术要求（或注册产品标准）。</w:t>
      </w:r>
    </w:p>
    <w:p w:rsidR="003A5C67" w:rsidRDefault="00F667A2">
      <w:pPr>
        <w:jc w:val="left"/>
        <w:rPr>
          <w:sz w:val="20"/>
          <w:szCs w:val="20"/>
        </w:rPr>
      </w:pPr>
      <w:r>
        <w:t>4.</w:t>
      </w:r>
      <w:r>
        <w:rPr>
          <w:rFonts w:hint="eastAsia"/>
        </w:rPr>
        <w:t>所列检验项目中涉及推荐性要求的不包含在本检验方案中。</w:t>
      </w:r>
      <w:r>
        <w:br/>
        <w:t>5.</w:t>
      </w:r>
      <w:r>
        <w:rPr>
          <w:rFonts w:hint="eastAsia"/>
        </w:rPr>
        <w:t>若所抽产品为</w:t>
      </w:r>
      <w:r>
        <w:t>2018</w:t>
      </w:r>
      <w:r>
        <w:rPr>
          <w:rFonts w:hint="eastAsia"/>
        </w:rPr>
        <w:t>年</w:t>
      </w:r>
      <w:r>
        <w:t>6</w:t>
      </w:r>
      <w:r>
        <w:rPr>
          <w:rFonts w:hint="eastAsia"/>
        </w:rPr>
        <w:t>月</w:t>
      </w:r>
      <w:r>
        <w:t>1</w:t>
      </w:r>
      <w:r>
        <w:rPr>
          <w:rFonts w:hint="eastAsia"/>
        </w:rPr>
        <w:t>日之前生产，则按照产品技术要求（或注册产品标准）进行判定。</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303</w:t>
      </w:r>
      <w:r>
        <w:rPr>
          <w:rFonts w:eastAsia="黑体" w:hint="eastAsia"/>
          <w:sz w:val="28"/>
          <w:szCs w:val="28"/>
        </w:rPr>
        <w:t>3</w:t>
      </w:r>
      <w:r>
        <w:rPr>
          <w:rFonts w:eastAsia="黑体"/>
          <w:sz w:val="28"/>
          <w:szCs w:val="28"/>
        </w:rPr>
        <w:t>0.</w:t>
      </w:r>
      <w:r>
        <w:rPr>
          <w:rFonts w:hint="eastAsia"/>
        </w:rPr>
        <w:t xml:space="preserve"> </w:t>
      </w:r>
      <w:r>
        <w:rPr>
          <w:rFonts w:eastAsia="黑体" w:hint="eastAsia"/>
          <w:sz w:val="28"/>
          <w:szCs w:val="28"/>
        </w:rPr>
        <w:t>血糖仪</w:t>
      </w:r>
    </w:p>
    <w:p w:rsidR="003A5C67" w:rsidRDefault="00F667A2">
      <w:r>
        <w:rPr>
          <w:rFonts w:eastAsia="黑体"/>
          <w:sz w:val="20"/>
          <w:szCs w:val="20"/>
        </w:rPr>
        <w:t>一、检验依据</w:t>
      </w:r>
    </w:p>
    <w:p w:rsidR="003A5C67" w:rsidRDefault="00F667A2">
      <w:pPr>
        <w:jc w:val="left"/>
        <w:rPr>
          <w:sz w:val="20"/>
          <w:szCs w:val="20"/>
        </w:rPr>
      </w:pP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279"/>
        <w:gridCol w:w="3260"/>
        <w:gridCol w:w="850"/>
        <w:gridCol w:w="709"/>
        <w:gridCol w:w="851"/>
        <w:gridCol w:w="1334"/>
        <w:gridCol w:w="426"/>
      </w:tblGrid>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13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准确度</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13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重复性</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13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bl>
    <w:p w:rsidR="003A5C67" w:rsidRDefault="00F667A2">
      <w:r>
        <w:rPr>
          <w:rFonts w:eastAsia="黑体"/>
          <w:sz w:val="20"/>
          <w:szCs w:val="20"/>
        </w:rPr>
        <w:t>三、综合判定原则</w:t>
      </w:r>
    </w:p>
    <w:p w:rsidR="003A5C67" w:rsidRDefault="00F667A2">
      <w:pPr>
        <w:jc w:val="left"/>
        <w:rPr>
          <w:sz w:val="20"/>
          <w:szCs w:val="20"/>
        </w:rPr>
      </w:pPr>
      <w:r>
        <w:rPr>
          <w:rFonts w:hint="eastAsia"/>
        </w:rPr>
        <w:t>风险监测</w:t>
      </w:r>
      <w:r>
        <w:rPr>
          <w:sz w:val="20"/>
          <w:szCs w:val="20"/>
        </w:rPr>
        <w:t>。</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30340.</w:t>
      </w:r>
      <w:r>
        <w:rPr>
          <w:rFonts w:hint="eastAsia"/>
        </w:rPr>
        <w:t xml:space="preserve"> </w:t>
      </w:r>
      <w:r>
        <w:rPr>
          <w:rFonts w:eastAsia="黑体" w:hint="eastAsia"/>
          <w:sz w:val="28"/>
          <w:szCs w:val="28"/>
        </w:rPr>
        <w:t>医用外科口罩</w:t>
      </w:r>
    </w:p>
    <w:p w:rsidR="003A5C67" w:rsidRDefault="00F667A2">
      <w:r>
        <w:rPr>
          <w:rFonts w:eastAsia="黑体"/>
          <w:sz w:val="20"/>
          <w:szCs w:val="20"/>
        </w:rPr>
        <w:t>一、检验依据</w:t>
      </w:r>
    </w:p>
    <w:p w:rsidR="003A5C67" w:rsidRDefault="00F667A2">
      <w:pPr>
        <w:jc w:val="left"/>
        <w:rPr>
          <w:sz w:val="20"/>
          <w:szCs w:val="20"/>
        </w:rPr>
      </w:pPr>
      <w:r>
        <w:t>1. YY 0469-2011</w:t>
      </w:r>
      <w:r>
        <w:rPr>
          <w:rFonts w:hint="eastAsia"/>
        </w:rPr>
        <w:t>《医用外科口罩》</w:t>
      </w:r>
      <w:r>
        <w:br/>
        <w:t xml:space="preserve">2. </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02"/>
        <w:gridCol w:w="1542"/>
        <w:gridCol w:w="3183"/>
        <w:gridCol w:w="713"/>
        <w:gridCol w:w="939"/>
        <w:gridCol w:w="859"/>
        <w:gridCol w:w="897"/>
        <w:gridCol w:w="501"/>
      </w:tblGrid>
      <w:tr w:rsidR="003A5C67">
        <w:trPr>
          <w:cantSplit/>
          <w:trHeight w:val="340"/>
          <w:jc w:val="center"/>
        </w:trPr>
        <w:tc>
          <w:tcPr>
            <w:tcW w:w="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9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8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rsidTr="004220E9">
        <w:trPr>
          <w:cantSplit/>
          <w:trHeight w:val="794"/>
          <w:jc w:val="center"/>
        </w:trPr>
        <w:tc>
          <w:tcPr>
            <w:tcW w:w="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口罩带</w:t>
            </w:r>
          </w:p>
        </w:tc>
        <w:tc>
          <w:tcPr>
            <w:tcW w:w="31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0469-2011</w:t>
            </w:r>
            <w:r>
              <w:rPr>
                <w:sz w:val="20"/>
                <w:szCs w:val="20"/>
              </w:rPr>
              <w:br/>
            </w:r>
            <w:r>
              <w:rPr>
                <w:rFonts w:hint="eastAsia"/>
                <w:sz w:val="20"/>
                <w:szCs w:val="20"/>
              </w:rPr>
              <w:t>产品技术要求（或注册产品标准）</w:t>
            </w:r>
          </w:p>
        </w:tc>
        <w:tc>
          <w:tcPr>
            <w:tcW w:w="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4.4</w:t>
            </w:r>
            <w:r>
              <w:rPr>
                <w:sz w:val="20"/>
                <w:szCs w:val="20"/>
              </w:rPr>
              <w:br/>
              <w:t>/</w:t>
            </w:r>
          </w:p>
        </w:tc>
        <w:tc>
          <w:tcPr>
            <w:tcW w:w="9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rsidTr="004220E9">
        <w:trPr>
          <w:cantSplit/>
          <w:trHeight w:val="794"/>
          <w:jc w:val="center"/>
        </w:trPr>
        <w:tc>
          <w:tcPr>
            <w:tcW w:w="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过滤效率</w:t>
            </w:r>
          </w:p>
        </w:tc>
        <w:tc>
          <w:tcPr>
            <w:tcW w:w="31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0469-2011</w:t>
            </w:r>
            <w:r>
              <w:rPr>
                <w:sz w:val="20"/>
                <w:szCs w:val="20"/>
              </w:rPr>
              <w:br/>
            </w:r>
            <w:r>
              <w:rPr>
                <w:rFonts w:hint="eastAsia"/>
                <w:sz w:val="20"/>
                <w:szCs w:val="20"/>
              </w:rPr>
              <w:t>产品技术要求（或注册产品标准）</w:t>
            </w:r>
          </w:p>
        </w:tc>
        <w:tc>
          <w:tcPr>
            <w:tcW w:w="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4.6</w:t>
            </w:r>
            <w:r>
              <w:rPr>
                <w:sz w:val="20"/>
                <w:szCs w:val="20"/>
              </w:rPr>
              <w:br/>
              <w:t>/</w:t>
            </w:r>
          </w:p>
        </w:tc>
        <w:tc>
          <w:tcPr>
            <w:tcW w:w="9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rsidTr="004220E9">
        <w:trPr>
          <w:cantSplit/>
          <w:trHeight w:val="794"/>
          <w:jc w:val="center"/>
        </w:trPr>
        <w:tc>
          <w:tcPr>
            <w:tcW w:w="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压力差（</w:t>
            </w:r>
            <w:r>
              <w:rPr>
                <w:sz w:val="20"/>
                <w:szCs w:val="20"/>
              </w:rPr>
              <w:t>Δp</w:t>
            </w:r>
            <w:r>
              <w:rPr>
                <w:rFonts w:hint="eastAsia"/>
                <w:sz w:val="20"/>
                <w:szCs w:val="20"/>
              </w:rPr>
              <w:t>）</w:t>
            </w:r>
          </w:p>
        </w:tc>
        <w:tc>
          <w:tcPr>
            <w:tcW w:w="31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0469-2011</w:t>
            </w:r>
            <w:r>
              <w:rPr>
                <w:sz w:val="20"/>
                <w:szCs w:val="20"/>
              </w:rPr>
              <w:br/>
            </w:r>
            <w:r>
              <w:rPr>
                <w:rFonts w:hint="eastAsia"/>
                <w:sz w:val="20"/>
                <w:szCs w:val="20"/>
              </w:rPr>
              <w:t>产品技术要求（或注册产品标准）</w:t>
            </w:r>
          </w:p>
        </w:tc>
        <w:tc>
          <w:tcPr>
            <w:tcW w:w="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4.7</w:t>
            </w:r>
            <w:r>
              <w:rPr>
                <w:sz w:val="20"/>
                <w:szCs w:val="20"/>
              </w:rPr>
              <w:br/>
              <w:t>/</w:t>
            </w:r>
          </w:p>
        </w:tc>
        <w:tc>
          <w:tcPr>
            <w:tcW w:w="9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5[0,1]</w:t>
            </w:r>
          </w:p>
        </w:tc>
        <w:tc>
          <w:tcPr>
            <w:tcW w:w="8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rsidTr="004220E9">
        <w:trPr>
          <w:cantSplit/>
          <w:trHeight w:val="794"/>
          <w:jc w:val="center"/>
        </w:trPr>
        <w:tc>
          <w:tcPr>
            <w:tcW w:w="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微生物指标</w:t>
            </w:r>
          </w:p>
        </w:tc>
        <w:tc>
          <w:tcPr>
            <w:tcW w:w="31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0469-2011</w:t>
            </w:r>
            <w:r>
              <w:rPr>
                <w:sz w:val="20"/>
                <w:szCs w:val="20"/>
              </w:rPr>
              <w:br/>
            </w:r>
            <w:r>
              <w:rPr>
                <w:rFonts w:hint="eastAsia"/>
                <w:sz w:val="20"/>
                <w:szCs w:val="20"/>
              </w:rPr>
              <w:t>产品技术要求（或注册产品标准）</w:t>
            </w:r>
          </w:p>
        </w:tc>
        <w:tc>
          <w:tcPr>
            <w:tcW w:w="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4.9</w:t>
            </w:r>
            <w:r>
              <w:rPr>
                <w:sz w:val="20"/>
                <w:szCs w:val="20"/>
              </w:rPr>
              <w:br/>
              <w:t>/</w:t>
            </w:r>
          </w:p>
        </w:tc>
        <w:tc>
          <w:tcPr>
            <w:tcW w:w="9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8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rsidTr="004220E9">
        <w:trPr>
          <w:cantSplit/>
          <w:trHeight w:val="794"/>
          <w:jc w:val="center"/>
        </w:trPr>
        <w:tc>
          <w:tcPr>
            <w:tcW w:w="5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5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环氧乙烷残留量</w:t>
            </w:r>
          </w:p>
        </w:tc>
        <w:tc>
          <w:tcPr>
            <w:tcW w:w="31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0469-2011</w:t>
            </w:r>
            <w:r>
              <w:rPr>
                <w:sz w:val="20"/>
                <w:szCs w:val="20"/>
              </w:rPr>
              <w:br/>
            </w:r>
            <w:r>
              <w:rPr>
                <w:rFonts w:hint="eastAsia"/>
                <w:sz w:val="20"/>
                <w:szCs w:val="20"/>
              </w:rPr>
              <w:t>产品技术要求（或注册产品标准）</w:t>
            </w:r>
          </w:p>
        </w:tc>
        <w:tc>
          <w:tcPr>
            <w:tcW w:w="71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4.10</w:t>
            </w:r>
            <w:r>
              <w:rPr>
                <w:sz w:val="20"/>
                <w:szCs w:val="20"/>
              </w:rPr>
              <w:br/>
              <w:t>/</w:t>
            </w:r>
          </w:p>
        </w:tc>
        <w:tc>
          <w:tcPr>
            <w:tcW w:w="93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89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5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bl>
    <w:p w:rsidR="003A5C67" w:rsidRDefault="00F667A2">
      <w:r>
        <w:rPr>
          <w:rFonts w:eastAsia="黑体"/>
          <w:sz w:val="20"/>
          <w:szCs w:val="20"/>
        </w:rPr>
        <w:t>三、综合判定原则</w:t>
      </w:r>
    </w:p>
    <w:p w:rsidR="003A5C67" w:rsidRDefault="00F667A2">
      <w:pPr>
        <w:jc w:val="left"/>
      </w:pPr>
      <w:r>
        <w:t>1.</w:t>
      </w:r>
      <w:r>
        <w:rPr>
          <w:rFonts w:hint="eastAsia"/>
        </w:rPr>
        <w:t>表中任意项判定为不合格，本次抽检综合结论为不合格。</w:t>
      </w:r>
    </w:p>
    <w:p w:rsidR="003A5C67" w:rsidRDefault="00F667A2">
      <w:pPr>
        <w:jc w:val="left"/>
      </w:pPr>
      <w:r>
        <w:t>2.</w:t>
      </w:r>
      <w:r>
        <w:rPr>
          <w:rFonts w:hint="eastAsia"/>
        </w:rPr>
        <w:t>样品在正常检验过程中不能正常使用，本次抽检综合结论为不合格。</w:t>
      </w:r>
    </w:p>
    <w:p w:rsidR="003A5C67" w:rsidRDefault="00F667A2">
      <w:pPr>
        <w:jc w:val="left"/>
      </w:pPr>
      <w:r>
        <w:t>3.</w:t>
      </w:r>
      <w:r>
        <w:rPr>
          <w:rFonts w:hint="eastAsia"/>
        </w:rPr>
        <w:t>适用的检验项目应符合强制性标准以及经注册或者备案的产品技术要求（或注册产品标准）。</w:t>
      </w:r>
    </w:p>
    <w:p w:rsidR="003A5C67" w:rsidRDefault="00F667A2">
      <w:pPr>
        <w:jc w:val="left"/>
        <w:rPr>
          <w:sz w:val="20"/>
          <w:szCs w:val="20"/>
        </w:rPr>
      </w:pPr>
      <w: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30350.</w:t>
      </w:r>
      <w:r>
        <w:rPr>
          <w:rFonts w:hint="eastAsia"/>
        </w:rPr>
        <w:t xml:space="preserve"> </w:t>
      </w:r>
      <w:r>
        <w:rPr>
          <w:rFonts w:eastAsia="黑体" w:hint="eastAsia"/>
          <w:sz w:val="28"/>
          <w:szCs w:val="28"/>
        </w:rPr>
        <w:t>一次性使用医用口罩</w:t>
      </w:r>
    </w:p>
    <w:p w:rsidR="003A5C67" w:rsidRDefault="00F667A2">
      <w:r>
        <w:rPr>
          <w:rFonts w:eastAsia="黑体"/>
          <w:sz w:val="20"/>
          <w:szCs w:val="20"/>
        </w:rPr>
        <w:t>一、检验依据</w:t>
      </w:r>
    </w:p>
    <w:p w:rsidR="003A5C67" w:rsidRDefault="00F667A2">
      <w:pPr>
        <w:jc w:val="left"/>
        <w:rPr>
          <w:sz w:val="20"/>
          <w:szCs w:val="20"/>
        </w:rPr>
      </w:pPr>
      <w:r>
        <w:t xml:space="preserve">1. </w:t>
      </w:r>
      <w:r>
        <w:rPr>
          <w:rFonts w:hint="eastAsia"/>
        </w:rPr>
        <w:t>产品技术要求（或注册产品标准）</w:t>
      </w:r>
      <w:r>
        <w:br/>
        <w:t>2. YY/T 0969-2013</w:t>
      </w:r>
      <w:r>
        <w:rPr>
          <w:rFonts w:hint="eastAsia"/>
        </w:rPr>
        <w:t>《一次性使用医用口罩》</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4"/>
        <w:gridCol w:w="1451"/>
        <w:gridCol w:w="3340"/>
        <w:gridCol w:w="725"/>
        <w:gridCol w:w="877"/>
        <w:gridCol w:w="855"/>
        <w:gridCol w:w="851"/>
        <w:gridCol w:w="563"/>
      </w:tblGrid>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4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4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proofErr w:type="gramStart"/>
            <w:r>
              <w:rPr>
                <w:rFonts w:hint="eastAsia"/>
                <w:sz w:val="20"/>
                <w:szCs w:val="20"/>
              </w:rPr>
              <w:t>鼻夹</w:t>
            </w:r>
            <w:proofErr w:type="gramEnd"/>
          </w:p>
        </w:tc>
        <w:tc>
          <w:tcPr>
            <w:tcW w:w="3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原样</w:t>
            </w: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4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口罩带</w:t>
            </w:r>
          </w:p>
        </w:tc>
        <w:tc>
          <w:tcPr>
            <w:tcW w:w="3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4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细菌过滤效率（</w:t>
            </w:r>
            <w:r>
              <w:rPr>
                <w:sz w:val="20"/>
                <w:szCs w:val="20"/>
              </w:rPr>
              <w:t>BFE</w:t>
            </w:r>
            <w:r>
              <w:rPr>
                <w:rFonts w:hint="eastAsia"/>
                <w:sz w:val="20"/>
                <w:szCs w:val="20"/>
              </w:rPr>
              <w:t>）</w:t>
            </w:r>
          </w:p>
        </w:tc>
        <w:tc>
          <w:tcPr>
            <w:tcW w:w="3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4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通气阻力</w:t>
            </w:r>
          </w:p>
        </w:tc>
        <w:tc>
          <w:tcPr>
            <w:tcW w:w="3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4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微生物指标</w:t>
            </w:r>
          </w:p>
        </w:tc>
        <w:tc>
          <w:tcPr>
            <w:tcW w:w="3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4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环氧乙烷残留量</w:t>
            </w:r>
          </w:p>
        </w:tc>
        <w:tc>
          <w:tcPr>
            <w:tcW w:w="334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87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5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bl>
    <w:p w:rsidR="003A5C67" w:rsidRDefault="00F667A2">
      <w:r>
        <w:rPr>
          <w:rFonts w:eastAsia="黑体"/>
          <w:sz w:val="20"/>
          <w:szCs w:val="20"/>
        </w:rPr>
        <w:t>三、综合判定原则</w:t>
      </w:r>
    </w:p>
    <w:p w:rsidR="003A5C67" w:rsidRDefault="00F667A2">
      <w:pPr>
        <w:jc w:val="left"/>
      </w:pPr>
      <w:r>
        <w:t>1.</w:t>
      </w:r>
      <w:r>
        <w:rPr>
          <w:rFonts w:hint="eastAsia"/>
        </w:rPr>
        <w:t>表中任意项判定为不合格，本次抽检综合结论为不合格。</w:t>
      </w:r>
    </w:p>
    <w:p w:rsidR="003A5C67" w:rsidRDefault="00F667A2">
      <w:pPr>
        <w:jc w:val="left"/>
      </w:pPr>
      <w:r>
        <w:t>2.</w:t>
      </w:r>
      <w:r>
        <w:rPr>
          <w:rFonts w:hint="eastAsia"/>
        </w:rPr>
        <w:t>样品在正常检验过程中不能正常使用，本次抽检综合结论为不合格。</w:t>
      </w:r>
    </w:p>
    <w:p w:rsidR="003A5C67" w:rsidRDefault="00F667A2">
      <w:pPr>
        <w:jc w:val="left"/>
      </w:pPr>
      <w:r>
        <w:t>3.</w:t>
      </w:r>
      <w:r>
        <w:rPr>
          <w:rFonts w:hint="eastAsia"/>
        </w:rPr>
        <w:t>适用的检验项目以产品技术要求（或注册产品标准）中的规定为判定依据。</w:t>
      </w:r>
    </w:p>
    <w:p w:rsidR="003A5C67" w:rsidRDefault="00F667A2">
      <w:pPr>
        <w:jc w:val="left"/>
        <w:rPr>
          <w:sz w:val="20"/>
          <w:szCs w:val="20"/>
        </w:rPr>
      </w:pPr>
      <w: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30360.</w:t>
      </w:r>
      <w:r>
        <w:rPr>
          <w:rFonts w:hint="eastAsia"/>
        </w:rPr>
        <w:t xml:space="preserve"> </w:t>
      </w:r>
      <w:r>
        <w:rPr>
          <w:rFonts w:eastAsia="黑体" w:hint="eastAsia"/>
          <w:sz w:val="28"/>
          <w:szCs w:val="28"/>
        </w:rPr>
        <w:t>糖化血红蛋白测定试剂盒</w:t>
      </w:r>
    </w:p>
    <w:p w:rsidR="003A5C67" w:rsidRDefault="00F667A2">
      <w:r>
        <w:rPr>
          <w:rFonts w:eastAsia="黑体"/>
          <w:sz w:val="20"/>
          <w:szCs w:val="20"/>
        </w:rPr>
        <w:t>一、检验依据</w:t>
      </w:r>
    </w:p>
    <w:p w:rsidR="003A5C67" w:rsidRDefault="00F667A2">
      <w:pPr>
        <w:jc w:val="left"/>
        <w:rPr>
          <w:sz w:val="20"/>
          <w:szCs w:val="20"/>
        </w:rPr>
      </w:pP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87"/>
        <w:gridCol w:w="1347"/>
        <w:gridCol w:w="3154"/>
        <w:gridCol w:w="970"/>
        <w:gridCol w:w="704"/>
        <w:gridCol w:w="932"/>
        <w:gridCol w:w="709"/>
        <w:gridCol w:w="833"/>
      </w:tblGrid>
      <w:tr w:rsidR="003A5C67">
        <w:trPr>
          <w:cantSplit/>
          <w:trHeight w:val="340"/>
          <w:jc w:val="center"/>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9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复检样品</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备注</w:t>
            </w:r>
          </w:p>
        </w:tc>
      </w:tr>
      <w:tr w:rsidR="003A5C67">
        <w:trPr>
          <w:cantSplit/>
          <w:trHeight w:val="340"/>
          <w:jc w:val="center"/>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准确度</w:t>
            </w:r>
          </w:p>
        </w:tc>
        <w:tc>
          <w:tcPr>
            <w:tcW w:w="3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9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留样</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pPr>
          </w:p>
        </w:tc>
      </w:tr>
      <w:tr w:rsidR="003A5C67">
        <w:trPr>
          <w:cantSplit/>
          <w:trHeight w:val="340"/>
          <w:jc w:val="center"/>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线性</w:t>
            </w:r>
          </w:p>
        </w:tc>
        <w:tc>
          <w:tcPr>
            <w:tcW w:w="3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9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留样</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pPr>
          </w:p>
        </w:tc>
      </w:tr>
      <w:tr w:rsidR="003A5C67">
        <w:trPr>
          <w:cantSplit/>
          <w:trHeight w:val="340"/>
          <w:jc w:val="center"/>
        </w:trPr>
        <w:tc>
          <w:tcPr>
            <w:tcW w:w="48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3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重复性</w:t>
            </w:r>
          </w:p>
        </w:tc>
        <w:tc>
          <w:tcPr>
            <w:tcW w:w="315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97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0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9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留样</w:t>
            </w:r>
          </w:p>
        </w:tc>
        <w:tc>
          <w:tcPr>
            <w:tcW w:w="83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pPr>
          </w:p>
        </w:tc>
      </w:tr>
    </w:tbl>
    <w:p w:rsidR="003A5C67" w:rsidRDefault="00F667A2">
      <w:r>
        <w:rPr>
          <w:rFonts w:eastAsia="黑体"/>
          <w:sz w:val="20"/>
          <w:szCs w:val="20"/>
        </w:rPr>
        <w:t>三、综合判定原则</w:t>
      </w:r>
    </w:p>
    <w:p w:rsidR="003A5C67" w:rsidRDefault="00F667A2">
      <w:pPr>
        <w:jc w:val="left"/>
      </w:pPr>
      <w:r>
        <w:t>1.</w:t>
      </w:r>
      <w:r>
        <w:rPr>
          <w:rFonts w:hint="eastAsia"/>
        </w:rPr>
        <w:t>表中任意项判定为不合格，本次抽检综合结论为不合格。</w:t>
      </w:r>
    </w:p>
    <w:p w:rsidR="003A5C67" w:rsidRDefault="00F667A2">
      <w:pPr>
        <w:jc w:val="left"/>
      </w:pPr>
      <w:r>
        <w:t>2.</w:t>
      </w:r>
      <w:r>
        <w:rPr>
          <w:rFonts w:hint="eastAsia"/>
        </w:rPr>
        <w:t>样品在正常检验过程中不能正常使用，本次抽检综合结论为不合格。</w:t>
      </w:r>
    </w:p>
    <w:p w:rsidR="003A5C67" w:rsidRDefault="00F667A2">
      <w:pPr>
        <w:jc w:val="left"/>
      </w:pPr>
      <w:r>
        <w:t>3.</w:t>
      </w:r>
      <w:r>
        <w:rPr>
          <w:rFonts w:hint="eastAsia"/>
        </w:rPr>
        <w:t>适用的检验项目以产品技术要求（或注册产品标准）中的规定为判定依据。</w:t>
      </w:r>
    </w:p>
    <w:p w:rsidR="003A5C67" w:rsidRDefault="00F667A2">
      <w:pPr>
        <w:jc w:val="left"/>
        <w:rPr>
          <w:sz w:val="20"/>
          <w:szCs w:val="20"/>
        </w:rPr>
      </w:pPr>
      <w:r>
        <w:t>4.</w:t>
      </w:r>
      <w:r>
        <w:rPr>
          <w:rFonts w:hint="eastAsia"/>
        </w:rPr>
        <w:t>所列检验项目中涉及推荐性要求的不包含在本检验方案中。</w:t>
      </w:r>
    </w:p>
    <w:p w:rsidR="003A5C67" w:rsidRDefault="003A5C67">
      <w:pPr>
        <w:jc w:val="left"/>
        <w:rPr>
          <w:sz w:val="20"/>
          <w:szCs w:val="20"/>
        </w:rPr>
      </w:pP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30370.</w:t>
      </w:r>
      <w:r>
        <w:rPr>
          <w:rFonts w:hint="eastAsia"/>
        </w:rPr>
        <w:t xml:space="preserve"> </w:t>
      </w:r>
      <w:r>
        <w:rPr>
          <w:rFonts w:eastAsia="黑体" w:hint="eastAsia"/>
          <w:sz w:val="28"/>
          <w:szCs w:val="28"/>
        </w:rPr>
        <w:t>葡萄糖测定试剂盒</w:t>
      </w:r>
    </w:p>
    <w:p w:rsidR="003A5C67" w:rsidRDefault="00F667A2">
      <w:r>
        <w:rPr>
          <w:rFonts w:eastAsia="黑体"/>
          <w:sz w:val="20"/>
          <w:szCs w:val="20"/>
        </w:rPr>
        <w:t>一、检验依据</w:t>
      </w:r>
    </w:p>
    <w:p w:rsidR="003A5C67" w:rsidRDefault="00F667A2">
      <w:pPr>
        <w:jc w:val="left"/>
        <w:rPr>
          <w:sz w:val="20"/>
          <w:szCs w:val="20"/>
        </w:rPr>
      </w:pPr>
      <w:r>
        <w:rPr>
          <w:rFonts w:hint="eastAsia"/>
        </w:rPr>
        <w:t>产品技术要求（或注册产品标准）</w:t>
      </w:r>
    </w:p>
    <w:p w:rsidR="003A5C67" w:rsidRDefault="00F667A2">
      <w:r>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1"/>
        <w:gridCol w:w="1598"/>
        <w:gridCol w:w="3195"/>
        <w:gridCol w:w="726"/>
        <w:gridCol w:w="726"/>
        <w:gridCol w:w="871"/>
        <w:gridCol w:w="726"/>
        <w:gridCol w:w="893"/>
      </w:tblGrid>
      <w:tr w:rsidR="003A5C67">
        <w:trPr>
          <w:cantSplit/>
          <w:trHeight w:val="340"/>
          <w:jc w:val="center"/>
        </w:trPr>
        <w:tc>
          <w:tcPr>
            <w:tcW w:w="5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5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5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5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准确度</w:t>
            </w:r>
          </w:p>
        </w:tc>
        <w:tc>
          <w:tcPr>
            <w:tcW w:w="31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5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5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线性</w:t>
            </w:r>
          </w:p>
        </w:tc>
        <w:tc>
          <w:tcPr>
            <w:tcW w:w="31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5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59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重复性</w:t>
            </w:r>
          </w:p>
        </w:tc>
        <w:tc>
          <w:tcPr>
            <w:tcW w:w="319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8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bl>
    <w:p w:rsidR="003A5C67" w:rsidRDefault="00F667A2">
      <w:r>
        <w:rPr>
          <w:rFonts w:eastAsia="黑体"/>
          <w:sz w:val="20"/>
          <w:szCs w:val="20"/>
        </w:rPr>
        <w:t>三、综合判定原则</w:t>
      </w:r>
    </w:p>
    <w:p w:rsidR="003A5C67" w:rsidRDefault="00F667A2">
      <w:pPr>
        <w:jc w:val="left"/>
      </w:pPr>
      <w:r>
        <w:t>1.</w:t>
      </w:r>
      <w:r>
        <w:rPr>
          <w:rFonts w:hint="eastAsia"/>
        </w:rPr>
        <w:t>表中任意项判定为不合格，本次抽检综合结论为不合格。</w:t>
      </w:r>
    </w:p>
    <w:p w:rsidR="003A5C67" w:rsidRDefault="00F667A2">
      <w:pPr>
        <w:jc w:val="left"/>
      </w:pPr>
      <w:r>
        <w:t>2.</w:t>
      </w:r>
      <w:r>
        <w:rPr>
          <w:rFonts w:hint="eastAsia"/>
        </w:rPr>
        <w:t>样品在正常检验过程中不能正常使用，本次抽检综合结论为不合格。</w:t>
      </w:r>
    </w:p>
    <w:p w:rsidR="003A5C67" w:rsidRDefault="00F667A2">
      <w:pPr>
        <w:jc w:val="left"/>
      </w:pPr>
      <w:r>
        <w:t>3.</w:t>
      </w:r>
      <w:r>
        <w:rPr>
          <w:rFonts w:hint="eastAsia"/>
        </w:rPr>
        <w:t>适用的检验项目以产品技术要求（或注册产品标准）中的规定为判定依据。</w:t>
      </w:r>
    </w:p>
    <w:p w:rsidR="003A5C67" w:rsidRDefault="00F667A2">
      <w:pPr>
        <w:jc w:val="left"/>
        <w:rPr>
          <w:sz w:val="20"/>
          <w:szCs w:val="20"/>
        </w:rPr>
      </w:pPr>
      <w: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30380.</w:t>
      </w:r>
      <w:r>
        <w:rPr>
          <w:rFonts w:hint="eastAsia"/>
        </w:rPr>
        <w:t xml:space="preserve"> </w:t>
      </w:r>
      <w:r>
        <w:rPr>
          <w:rFonts w:eastAsia="黑体" w:hint="eastAsia"/>
          <w:sz w:val="28"/>
          <w:szCs w:val="28"/>
        </w:rPr>
        <w:t>促卵泡生成素检测试剂盒</w:t>
      </w:r>
    </w:p>
    <w:p w:rsidR="003A5C67" w:rsidRDefault="00F667A2">
      <w:r>
        <w:rPr>
          <w:rFonts w:eastAsia="黑体"/>
          <w:sz w:val="20"/>
          <w:szCs w:val="20"/>
        </w:rPr>
        <w:t>一、检验依据</w:t>
      </w:r>
    </w:p>
    <w:p w:rsidR="003A5C67" w:rsidRDefault="00F667A2">
      <w:pPr>
        <w:jc w:val="left"/>
        <w:rPr>
          <w:sz w:val="20"/>
          <w:szCs w:val="20"/>
        </w:rPr>
      </w:pP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
        <w:gridCol w:w="1559"/>
        <w:gridCol w:w="3119"/>
        <w:gridCol w:w="708"/>
        <w:gridCol w:w="709"/>
        <w:gridCol w:w="992"/>
        <w:gridCol w:w="993"/>
        <w:gridCol w:w="626"/>
      </w:tblGrid>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临界值（或检出限）</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准确性（或阳性参考品符合率）</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特异性（或阴性参考品符合率）</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重复性</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膜条宽度</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液体移行速度</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99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6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bl>
    <w:p w:rsidR="003A5C67" w:rsidRDefault="00F667A2">
      <w:r>
        <w:rPr>
          <w:rFonts w:eastAsia="黑体"/>
          <w:sz w:val="20"/>
          <w:szCs w:val="20"/>
        </w:rPr>
        <w:t>三、综合判定原则</w:t>
      </w:r>
    </w:p>
    <w:p w:rsidR="003A5C67" w:rsidRDefault="00F667A2">
      <w:pPr>
        <w:jc w:val="left"/>
        <w:rPr>
          <w:sz w:val="20"/>
          <w:szCs w:val="20"/>
        </w:rPr>
      </w:pPr>
      <w:r>
        <w:rPr>
          <w:rFonts w:hint="eastAsia"/>
        </w:rPr>
        <w:t>风险监测。</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30390.</w:t>
      </w:r>
      <w:r>
        <w:rPr>
          <w:rFonts w:hint="eastAsia"/>
        </w:rPr>
        <w:t xml:space="preserve"> </w:t>
      </w:r>
      <w:r>
        <w:rPr>
          <w:rFonts w:eastAsia="黑体" w:hint="eastAsia"/>
          <w:sz w:val="28"/>
          <w:szCs w:val="28"/>
        </w:rPr>
        <w:t>人绒毛膜促性腺激素检测试纸</w:t>
      </w:r>
    </w:p>
    <w:p w:rsidR="003A5C67" w:rsidRDefault="00F667A2">
      <w:r>
        <w:rPr>
          <w:rFonts w:eastAsia="黑体"/>
          <w:sz w:val="20"/>
          <w:szCs w:val="20"/>
        </w:rPr>
        <w:t>一、检验依据</w:t>
      </w:r>
    </w:p>
    <w:p w:rsidR="003A5C67" w:rsidRDefault="00F667A2">
      <w:pPr>
        <w:jc w:val="left"/>
        <w:rPr>
          <w:sz w:val="20"/>
          <w:szCs w:val="20"/>
        </w:rPr>
      </w:pP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8"/>
        <w:gridCol w:w="1419"/>
        <w:gridCol w:w="3119"/>
        <w:gridCol w:w="709"/>
        <w:gridCol w:w="1134"/>
        <w:gridCol w:w="928"/>
        <w:gridCol w:w="914"/>
        <w:gridCol w:w="485"/>
      </w:tblGrid>
      <w:tr w:rsidR="003A5C67">
        <w:trPr>
          <w:cantSplit/>
          <w:trHeight w:val="340"/>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宽度</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移行速度</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最低检测限</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特异性</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4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重复性</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0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9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91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bl>
    <w:p w:rsidR="003A5C67" w:rsidRDefault="00F667A2">
      <w:r>
        <w:rPr>
          <w:rFonts w:eastAsia="黑体"/>
          <w:sz w:val="20"/>
          <w:szCs w:val="20"/>
        </w:rPr>
        <w:t>三、综合判定原则</w:t>
      </w:r>
    </w:p>
    <w:p w:rsidR="003A5C67" w:rsidRDefault="00F667A2">
      <w:pPr>
        <w:jc w:val="left"/>
      </w:pPr>
      <w:r>
        <w:t>1.</w:t>
      </w:r>
      <w:r>
        <w:rPr>
          <w:rFonts w:hint="eastAsia"/>
        </w:rPr>
        <w:t>表中任意项判定为不合格，本次抽检综合结论为不合格。</w:t>
      </w:r>
    </w:p>
    <w:p w:rsidR="003A5C67" w:rsidRDefault="00F667A2">
      <w:pPr>
        <w:jc w:val="left"/>
      </w:pPr>
      <w:r>
        <w:t>2.</w:t>
      </w:r>
      <w:r>
        <w:rPr>
          <w:rFonts w:hint="eastAsia"/>
        </w:rPr>
        <w:t>样品在正常检验过程中不能正常使用，本次抽检综合结论为不合格。</w:t>
      </w:r>
    </w:p>
    <w:p w:rsidR="003A5C67" w:rsidRDefault="00F667A2">
      <w:pPr>
        <w:jc w:val="left"/>
      </w:pPr>
      <w:r>
        <w:t>3.</w:t>
      </w:r>
      <w:r>
        <w:rPr>
          <w:rFonts w:hint="eastAsia"/>
        </w:rPr>
        <w:t>适用的检验项目以产品技术要求（或注册产品标准）中的规定为判定依据。</w:t>
      </w:r>
    </w:p>
    <w:p w:rsidR="003A5C67" w:rsidRDefault="00F667A2">
      <w:pPr>
        <w:jc w:val="left"/>
        <w:rPr>
          <w:sz w:val="20"/>
          <w:szCs w:val="20"/>
        </w:rPr>
      </w:pPr>
      <w: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30400.</w:t>
      </w:r>
      <w:r>
        <w:rPr>
          <w:rFonts w:hint="eastAsia"/>
        </w:rPr>
        <w:t xml:space="preserve"> </w:t>
      </w:r>
      <w:r>
        <w:rPr>
          <w:rFonts w:eastAsia="黑体" w:hint="eastAsia"/>
          <w:sz w:val="28"/>
          <w:szCs w:val="28"/>
        </w:rPr>
        <w:t>心肌肌钙蛋白</w:t>
      </w:r>
      <w:r>
        <w:rPr>
          <w:rFonts w:eastAsia="黑体" w:hint="eastAsia"/>
          <w:sz w:val="28"/>
          <w:szCs w:val="28"/>
        </w:rPr>
        <w:t>I</w:t>
      </w:r>
      <w:r>
        <w:rPr>
          <w:rFonts w:eastAsia="黑体" w:hint="eastAsia"/>
          <w:sz w:val="28"/>
          <w:szCs w:val="28"/>
        </w:rPr>
        <w:t>诊断试剂（盒）</w:t>
      </w:r>
    </w:p>
    <w:p w:rsidR="003A5C67" w:rsidRDefault="00F667A2">
      <w:r>
        <w:rPr>
          <w:rFonts w:eastAsia="黑体"/>
          <w:sz w:val="20"/>
          <w:szCs w:val="20"/>
        </w:rPr>
        <w:t>一、检验依据</w:t>
      </w:r>
    </w:p>
    <w:p w:rsidR="003A5C67" w:rsidRDefault="00F667A2">
      <w:pPr>
        <w:jc w:val="left"/>
        <w:rPr>
          <w:sz w:val="20"/>
          <w:szCs w:val="20"/>
        </w:rPr>
      </w:pPr>
      <w:r>
        <w:rPr>
          <w:rFonts w:hint="eastAsia"/>
        </w:rPr>
        <w:t>产品技术要求（或注册产品标准）</w:t>
      </w:r>
    </w:p>
    <w:p w:rsidR="003A5C67" w:rsidRDefault="00F667A2">
      <w:r>
        <w:rPr>
          <w:rFonts w:eastAsia="黑体"/>
          <w:sz w:val="20"/>
          <w:szCs w:val="20"/>
        </w:rPr>
        <w:t>二、检验项目</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7"/>
        <w:gridCol w:w="1187"/>
        <w:gridCol w:w="2613"/>
        <w:gridCol w:w="676"/>
        <w:gridCol w:w="768"/>
        <w:gridCol w:w="850"/>
        <w:gridCol w:w="1417"/>
        <w:gridCol w:w="872"/>
      </w:tblGrid>
      <w:tr w:rsidR="003A5C67">
        <w:trPr>
          <w:cantSplit/>
          <w:trHeight w:val="340"/>
          <w:jc w:val="center"/>
        </w:trPr>
        <w:tc>
          <w:tcPr>
            <w:tcW w:w="677" w:type="dxa"/>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序号</w:t>
            </w:r>
          </w:p>
        </w:tc>
        <w:tc>
          <w:tcPr>
            <w:tcW w:w="1187" w:type="dxa"/>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检验项目</w:t>
            </w:r>
          </w:p>
        </w:tc>
        <w:tc>
          <w:tcPr>
            <w:tcW w:w="2613" w:type="dxa"/>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所属标准</w:t>
            </w:r>
          </w:p>
        </w:tc>
        <w:tc>
          <w:tcPr>
            <w:tcW w:w="676" w:type="dxa"/>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条款</w:t>
            </w:r>
          </w:p>
        </w:tc>
        <w:tc>
          <w:tcPr>
            <w:tcW w:w="768" w:type="dxa"/>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判定原则</w:t>
            </w:r>
          </w:p>
        </w:tc>
        <w:tc>
          <w:tcPr>
            <w:tcW w:w="850" w:type="dxa"/>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是否允许复检</w:t>
            </w:r>
          </w:p>
        </w:tc>
        <w:tc>
          <w:tcPr>
            <w:tcW w:w="1417" w:type="dxa"/>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复检样品</w:t>
            </w:r>
          </w:p>
        </w:tc>
        <w:tc>
          <w:tcPr>
            <w:tcW w:w="872" w:type="dxa"/>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备注</w:t>
            </w:r>
          </w:p>
        </w:tc>
      </w:tr>
      <w:tr w:rsidR="003A5C67">
        <w:trPr>
          <w:cantSplit/>
          <w:trHeight w:val="340"/>
          <w:jc w:val="center"/>
        </w:trPr>
        <w:tc>
          <w:tcPr>
            <w:tcW w:w="67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sz w:val="20"/>
                <w:szCs w:val="20"/>
              </w:rPr>
              <w:t xml:space="preserve">1 </w:t>
            </w:r>
          </w:p>
        </w:tc>
        <w:tc>
          <w:tcPr>
            <w:tcW w:w="118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膜条宽度</w:t>
            </w:r>
          </w:p>
        </w:tc>
        <w:tc>
          <w:tcPr>
            <w:tcW w:w="2613"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产品技术要求（或注册产品标准）</w:t>
            </w:r>
          </w:p>
        </w:tc>
        <w:tc>
          <w:tcPr>
            <w:tcW w:w="676"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sz w:val="20"/>
                <w:szCs w:val="20"/>
              </w:rPr>
              <w:t>/</w:t>
            </w:r>
          </w:p>
        </w:tc>
        <w:tc>
          <w:tcPr>
            <w:tcW w:w="768"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全部合格</w:t>
            </w:r>
          </w:p>
        </w:tc>
        <w:tc>
          <w:tcPr>
            <w:tcW w:w="850"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是</w:t>
            </w:r>
          </w:p>
        </w:tc>
        <w:tc>
          <w:tcPr>
            <w:tcW w:w="141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留样</w:t>
            </w:r>
          </w:p>
        </w:tc>
        <w:tc>
          <w:tcPr>
            <w:tcW w:w="872" w:type="dxa"/>
            <w:shd w:val="clear" w:color="auto" w:fill="FFFFFF"/>
            <w:tcMar>
              <w:top w:w="0" w:type="dxa"/>
              <w:left w:w="108" w:type="dxa"/>
              <w:bottom w:w="0" w:type="dxa"/>
              <w:right w:w="108" w:type="dxa"/>
            </w:tcMar>
            <w:vAlign w:val="center"/>
          </w:tcPr>
          <w:p w:rsidR="003A5C67" w:rsidRDefault="003A5C67">
            <w:pPr>
              <w:jc w:val="left"/>
              <w:rPr>
                <w:sz w:val="20"/>
                <w:szCs w:val="20"/>
              </w:rPr>
            </w:pPr>
          </w:p>
        </w:tc>
      </w:tr>
      <w:tr w:rsidR="003A5C67">
        <w:trPr>
          <w:cantSplit/>
          <w:trHeight w:val="340"/>
          <w:jc w:val="center"/>
        </w:trPr>
        <w:tc>
          <w:tcPr>
            <w:tcW w:w="67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sz w:val="20"/>
                <w:szCs w:val="20"/>
              </w:rPr>
              <w:t xml:space="preserve">2 </w:t>
            </w:r>
          </w:p>
        </w:tc>
        <w:tc>
          <w:tcPr>
            <w:tcW w:w="118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液体移行速度</w:t>
            </w:r>
          </w:p>
        </w:tc>
        <w:tc>
          <w:tcPr>
            <w:tcW w:w="2613"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产品技术要求（或注册产品标准）</w:t>
            </w:r>
          </w:p>
        </w:tc>
        <w:tc>
          <w:tcPr>
            <w:tcW w:w="676"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sz w:val="20"/>
                <w:szCs w:val="20"/>
              </w:rPr>
              <w:t>/</w:t>
            </w:r>
          </w:p>
        </w:tc>
        <w:tc>
          <w:tcPr>
            <w:tcW w:w="768"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全部合格</w:t>
            </w:r>
          </w:p>
        </w:tc>
        <w:tc>
          <w:tcPr>
            <w:tcW w:w="850"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否</w:t>
            </w:r>
          </w:p>
        </w:tc>
        <w:tc>
          <w:tcPr>
            <w:tcW w:w="141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不允许复检</w:t>
            </w:r>
          </w:p>
        </w:tc>
        <w:tc>
          <w:tcPr>
            <w:tcW w:w="872" w:type="dxa"/>
            <w:shd w:val="clear" w:color="auto" w:fill="FFFFFF"/>
            <w:tcMar>
              <w:top w:w="0" w:type="dxa"/>
              <w:left w:w="108" w:type="dxa"/>
              <w:bottom w:w="0" w:type="dxa"/>
              <w:right w:w="108" w:type="dxa"/>
            </w:tcMar>
            <w:vAlign w:val="center"/>
          </w:tcPr>
          <w:p w:rsidR="003A5C67" w:rsidRDefault="003A5C67">
            <w:pPr>
              <w:jc w:val="left"/>
              <w:rPr>
                <w:sz w:val="20"/>
                <w:szCs w:val="20"/>
              </w:rPr>
            </w:pPr>
          </w:p>
        </w:tc>
      </w:tr>
      <w:tr w:rsidR="003A5C67">
        <w:trPr>
          <w:cantSplit/>
          <w:trHeight w:val="340"/>
          <w:jc w:val="center"/>
        </w:trPr>
        <w:tc>
          <w:tcPr>
            <w:tcW w:w="67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sz w:val="20"/>
                <w:szCs w:val="20"/>
              </w:rPr>
              <w:t xml:space="preserve">3 </w:t>
            </w:r>
          </w:p>
        </w:tc>
        <w:tc>
          <w:tcPr>
            <w:tcW w:w="118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准确性</w:t>
            </w:r>
          </w:p>
        </w:tc>
        <w:tc>
          <w:tcPr>
            <w:tcW w:w="2613"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产品技术要求（或注册产品标准）</w:t>
            </w:r>
          </w:p>
        </w:tc>
        <w:tc>
          <w:tcPr>
            <w:tcW w:w="676"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sz w:val="20"/>
                <w:szCs w:val="20"/>
              </w:rPr>
              <w:t>/</w:t>
            </w:r>
          </w:p>
        </w:tc>
        <w:tc>
          <w:tcPr>
            <w:tcW w:w="768"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全部合格</w:t>
            </w:r>
          </w:p>
        </w:tc>
        <w:tc>
          <w:tcPr>
            <w:tcW w:w="850"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是</w:t>
            </w:r>
          </w:p>
        </w:tc>
        <w:tc>
          <w:tcPr>
            <w:tcW w:w="141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留样</w:t>
            </w:r>
          </w:p>
        </w:tc>
        <w:tc>
          <w:tcPr>
            <w:tcW w:w="872" w:type="dxa"/>
            <w:shd w:val="clear" w:color="auto" w:fill="FFFFFF"/>
            <w:tcMar>
              <w:top w:w="0" w:type="dxa"/>
              <w:left w:w="108" w:type="dxa"/>
              <w:bottom w:w="0" w:type="dxa"/>
              <w:right w:w="108" w:type="dxa"/>
            </w:tcMar>
            <w:vAlign w:val="center"/>
          </w:tcPr>
          <w:p w:rsidR="003A5C67" w:rsidRDefault="003A5C67">
            <w:pPr>
              <w:jc w:val="left"/>
              <w:rPr>
                <w:sz w:val="20"/>
                <w:szCs w:val="20"/>
              </w:rPr>
            </w:pPr>
          </w:p>
        </w:tc>
      </w:tr>
      <w:tr w:rsidR="003A5C67">
        <w:trPr>
          <w:cantSplit/>
          <w:trHeight w:val="340"/>
          <w:jc w:val="center"/>
        </w:trPr>
        <w:tc>
          <w:tcPr>
            <w:tcW w:w="67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sz w:val="20"/>
                <w:szCs w:val="20"/>
              </w:rPr>
              <w:t xml:space="preserve">4 </w:t>
            </w:r>
          </w:p>
        </w:tc>
        <w:tc>
          <w:tcPr>
            <w:tcW w:w="118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重复性</w:t>
            </w:r>
          </w:p>
        </w:tc>
        <w:tc>
          <w:tcPr>
            <w:tcW w:w="2613"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产品技术要求（或注册产品标准）</w:t>
            </w:r>
          </w:p>
        </w:tc>
        <w:tc>
          <w:tcPr>
            <w:tcW w:w="676"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sz w:val="20"/>
                <w:szCs w:val="20"/>
              </w:rPr>
              <w:t>/</w:t>
            </w:r>
          </w:p>
        </w:tc>
        <w:tc>
          <w:tcPr>
            <w:tcW w:w="768"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全部合格</w:t>
            </w:r>
          </w:p>
        </w:tc>
        <w:tc>
          <w:tcPr>
            <w:tcW w:w="850"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是</w:t>
            </w:r>
          </w:p>
        </w:tc>
        <w:tc>
          <w:tcPr>
            <w:tcW w:w="141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留样</w:t>
            </w:r>
          </w:p>
        </w:tc>
        <w:tc>
          <w:tcPr>
            <w:tcW w:w="872" w:type="dxa"/>
            <w:shd w:val="clear" w:color="auto" w:fill="FFFFFF"/>
            <w:tcMar>
              <w:top w:w="0" w:type="dxa"/>
              <w:left w:w="108" w:type="dxa"/>
              <w:bottom w:w="0" w:type="dxa"/>
              <w:right w:w="108" w:type="dxa"/>
            </w:tcMar>
            <w:vAlign w:val="center"/>
          </w:tcPr>
          <w:p w:rsidR="003A5C67" w:rsidRDefault="003A5C67">
            <w:pPr>
              <w:jc w:val="left"/>
              <w:rPr>
                <w:sz w:val="20"/>
                <w:szCs w:val="20"/>
              </w:rPr>
            </w:pPr>
          </w:p>
        </w:tc>
      </w:tr>
      <w:tr w:rsidR="003A5C67">
        <w:trPr>
          <w:cantSplit/>
          <w:trHeight w:val="340"/>
          <w:jc w:val="center"/>
        </w:trPr>
        <w:tc>
          <w:tcPr>
            <w:tcW w:w="67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sz w:val="20"/>
                <w:szCs w:val="20"/>
              </w:rPr>
              <w:t xml:space="preserve">5 </w:t>
            </w:r>
          </w:p>
        </w:tc>
        <w:tc>
          <w:tcPr>
            <w:tcW w:w="118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分析特异性</w:t>
            </w:r>
          </w:p>
        </w:tc>
        <w:tc>
          <w:tcPr>
            <w:tcW w:w="2613"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产品技术要求（或注册产品标准）</w:t>
            </w:r>
          </w:p>
        </w:tc>
        <w:tc>
          <w:tcPr>
            <w:tcW w:w="676"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sz w:val="20"/>
                <w:szCs w:val="20"/>
              </w:rPr>
              <w:t>/</w:t>
            </w:r>
          </w:p>
        </w:tc>
        <w:tc>
          <w:tcPr>
            <w:tcW w:w="768"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全部合格</w:t>
            </w:r>
          </w:p>
        </w:tc>
        <w:tc>
          <w:tcPr>
            <w:tcW w:w="850"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是</w:t>
            </w:r>
          </w:p>
        </w:tc>
        <w:tc>
          <w:tcPr>
            <w:tcW w:w="141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留样</w:t>
            </w:r>
          </w:p>
        </w:tc>
        <w:tc>
          <w:tcPr>
            <w:tcW w:w="872" w:type="dxa"/>
            <w:shd w:val="clear" w:color="auto" w:fill="FFFFFF"/>
            <w:tcMar>
              <w:top w:w="0" w:type="dxa"/>
              <w:left w:w="108" w:type="dxa"/>
              <w:bottom w:w="0" w:type="dxa"/>
              <w:right w:w="108" w:type="dxa"/>
            </w:tcMar>
            <w:vAlign w:val="center"/>
          </w:tcPr>
          <w:p w:rsidR="003A5C67" w:rsidRDefault="003A5C67">
            <w:pPr>
              <w:jc w:val="left"/>
              <w:rPr>
                <w:sz w:val="20"/>
                <w:szCs w:val="20"/>
              </w:rPr>
            </w:pPr>
          </w:p>
        </w:tc>
      </w:tr>
      <w:tr w:rsidR="003A5C67">
        <w:trPr>
          <w:cantSplit/>
          <w:trHeight w:val="340"/>
          <w:jc w:val="center"/>
        </w:trPr>
        <w:tc>
          <w:tcPr>
            <w:tcW w:w="67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sz w:val="20"/>
                <w:szCs w:val="20"/>
              </w:rPr>
              <w:t xml:space="preserve">6 </w:t>
            </w:r>
          </w:p>
        </w:tc>
        <w:tc>
          <w:tcPr>
            <w:tcW w:w="118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最低检测限</w:t>
            </w:r>
          </w:p>
        </w:tc>
        <w:tc>
          <w:tcPr>
            <w:tcW w:w="2613"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产品技术要求（或注册产品标准）</w:t>
            </w:r>
          </w:p>
        </w:tc>
        <w:tc>
          <w:tcPr>
            <w:tcW w:w="676"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sz w:val="20"/>
                <w:szCs w:val="20"/>
              </w:rPr>
              <w:t>/</w:t>
            </w:r>
          </w:p>
        </w:tc>
        <w:tc>
          <w:tcPr>
            <w:tcW w:w="768"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全部合格</w:t>
            </w:r>
          </w:p>
        </w:tc>
        <w:tc>
          <w:tcPr>
            <w:tcW w:w="850"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是</w:t>
            </w:r>
          </w:p>
        </w:tc>
        <w:tc>
          <w:tcPr>
            <w:tcW w:w="1417" w:type="dxa"/>
            <w:shd w:val="clear" w:color="auto" w:fill="FFFFFF"/>
            <w:tcMar>
              <w:top w:w="0" w:type="dxa"/>
              <w:left w:w="108" w:type="dxa"/>
              <w:bottom w:w="0" w:type="dxa"/>
              <w:right w:w="108" w:type="dxa"/>
            </w:tcMar>
            <w:vAlign w:val="center"/>
          </w:tcPr>
          <w:p w:rsidR="003A5C67" w:rsidRDefault="00F667A2">
            <w:pPr>
              <w:jc w:val="center"/>
              <w:rPr>
                <w:rFonts w:ascii="宋体" w:hAnsi="宋体" w:cs="宋体"/>
                <w:sz w:val="20"/>
                <w:szCs w:val="20"/>
              </w:rPr>
            </w:pPr>
            <w:r>
              <w:rPr>
                <w:rFonts w:hint="eastAsia"/>
                <w:sz w:val="20"/>
                <w:szCs w:val="20"/>
              </w:rPr>
              <w:t>留样</w:t>
            </w:r>
          </w:p>
        </w:tc>
        <w:tc>
          <w:tcPr>
            <w:tcW w:w="872" w:type="dxa"/>
            <w:shd w:val="clear" w:color="auto" w:fill="FFFFFF"/>
            <w:tcMar>
              <w:top w:w="0" w:type="dxa"/>
              <w:left w:w="108" w:type="dxa"/>
              <w:bottom w:w="0" w:type="dxa"/>
              <w:right w:w="108" w:type="dxa"/>
            </w:tcMar>
            <w:vAlign w:val="center"/>
          </w:tcPr>
          <w:p w:rsidR="003A5C67" w:rsidRDefault="003A5C67">
            <w:pPr>
              <w:jc w:val="left"/>
              <w:rPr>
                <w:sz w:val="20"/>
                <w:szCs w:val="20"/>
              </w:rPr>
            </w:pPr>
          </w:p>
        </w:tc>
      </w:tr>
    </w:tbl>
    <w:p w:rsidR="003A5C67" w:rsidRDefault="00F667A2">
      <w:r>
        <w:rPr>
          <w:rFonts w:eastAsia="黑体"/>
          <w:sz w:val="20"/>
          <w:szCs w:val="20"/>
        </w:rPr>
        <w:t>三、综合判定原则</w:t>
      </w:r>
    </w:p>
    <w:p w:rsidR="003A5C67" w:rsidRDefault="00F667A2">
      <w:pPr>
        <w:jc w:val="left"/>
      </w:pPr>
      <w:r>
        <w:t>1.</w:t>
      </w:r>
      <w:r>
        <w:rPr>
          <w:rFonts w:hint="eastAsia"/>
        </w:rPr>
        <w:t>表中任意项判定为不合格，本次抽检综合结论为不合格。</w:t>
      </w:r>
    </w:p>
    <w:p w:rsidR="003A5C67" w:rsidRDefault="00F667A2">
      <w:pPr>
        <w:jc w:val="left"/>
      </w:pPr>
      <w:r>
        <w:t>2.</w:t>
      </w:r>
      <w:r>
        <w:rPr>
          <w:rFonts w:hint="eastAsia"/>
        </w:rPr>
        <w:t>样品在正常检验过程中不能正常使用，本次抽检综合结论为不合格。</w:t>
      </w:r>
    </w:p>
    <w:p w:rsidR="003A5C67" w:rsidRDefault="00F667A2">
      <w:pPr>
        <w:jc w:val="left"/>
      </w:pPr>
      <w:r>
        <w:t>3.</w:t>
      </w:r>
      <w:r>
        <w:rPr>
          <w:rFonts w:hint="eastAsia"/>
        </w:rPr>
        <w:t>适用的检验项目以产品技术要求（或注册产品标准）中的规定为判定依据。</w:t>
      </w:r>
    </w:p>
    <w:p w:rsidR="003A5C67" w:rsidRDefault="00F667A2">
      <w:pPr>
        <w:jc w:val="left"/>
        <w:rPr>
          <w:sz w:val="20"/>
          <w:szCs w:val="20"/>
        </w:rPr>
      </w:pPr>
      <w: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30410.</w:t>
      </w:r>
      <w:r>
        <w:rPr>
          <w:rFonts w:hint="eastAsia"/>
        </w:rPr>
        <w:t xml:space="preserve"> </w:t>
      </w:r>
      <w:r>
        <w:rPr>
          <w:rFonts w:eastAsia="黑体" w:hint="eastAsia"/>
          <w:sz w:val="28"/>
          <w:szCs w:val="28"/>
        </w:rPr>
        <w:t>甘油三酯测定试剂盒</w:t>
      </w:r>
    </w:p>
    <w:p w:rsidR="003A5C67" w:rsidRDefault="00F667A2">
      <w:r>
        <w:rPr>
          <w:rFonts w:eastAsia="黑体"/>
          <w:sz w:val="20"/>
          <w:szCs w:val="20"/>
        </w:rPr>
        <w:t>一、检验依据</w:t>
      </w:r>
    </w:p>
    <w:p w:rsidR="003A5C67" w:rsidRDefault="00F667A2">
      <w:pPr>
        <w:jc w:val="left"/>
        <w:rPr>
          <w:sz w:val="20"/>
          <w:szCs w:val="20"/>
        </w:rPr>
      </w:pPr>
      <w:r>
        <w:rPr>
          <w:rFonts w:hint="eastAsia"/>
        </w:rPr>
        <w:t>产品技术要求（或注册产品标准）</w:t>
      </w:r>
    </w:p>
    <w:p w:rsidR="003A5C67" w:rsidRDefault="00F667A2">
      <w:r>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9"/>
        <w:gridCol w:w="1426"/>
        <w:gridCol w:w="3196"/>
        <w:gridCol w:w="728"/>
        <w:gridCol w:w="1159"/>
        <w:gridCol w:w="873"/>
        <w:gridCol w:w="774"/>
        <w:gridCol w:w="701"/>
      </w:tblGrid>
      <w:tr w:rsidR="003A5C67">
        <w:trPr>
          <w:cantSplit/>
          <w:trHeight w:val="340"/>
          <w:jc w:val="center"/>
        </w:trPr>
        <w:tc>
          <w:tcPr>
            <w:tcW w:w="4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7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rsidTr="004220E9">
        <w:trPr>
          <w:cantSplit/>
          <w:trHeight w:val="454"/>
          <w:jc w:val="center"/>
        </w:trPr>
        <w:tc>
          <w:tcPr>
            <w:tcW w:w="4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准确度</w:t>
            </w:r>
          </w:p>
        </w:tc>
        <w:tc>
          <w:tcPr>
            <w:tcW w:w="31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rsidTr="004220E9">
        <w:trPr>
          <w:cantSplit/>
          <w:trHeight w:val="454"/>
          <w:jc w:val="center"/>
        </w:trPr>
        <w:tc>
          <w:tcPr>
            <w:tcW w:w="4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线性</w:t>
            </w:r>
          </w:p>
        </w:tc>
        <w:tc>
          <w:tcPr>
            <w:tcW w:w="31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rsidTr="004220E9">
        <w:trPr>
          <w:cantSplit/>
          <w:trHeight w:val="454"/>
          <w:jc w:val="center"/>
        </w:trPr>
        <w:tc>
          <w:tcPr>
            <w:tcW w:w="42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重复性</w:t>
            </w:r>
          </w:p>
        </w:tc>
        <w:tc>
          <w:tcPr>
            <w:tcW w:w="31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5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7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bl>
    <w:p w:rsidR="003A5C67" w:rsidRDefault="00F667A2">
      <w:r>
        <w:rPr>
          <w:rFonts w:eastAsia="黑体"/>
          <w:sz w:val="20"/>
          <w:szCs w:val="20"/>
        </w:rPr>
        <w:t>三、综合判定原则</w:t>
      </w:r>
    </w:p>
    <w:p w:rsidR="003A5C67" w:rsidRDefault="00F667A2">
      <w:pPr>
        <w:jc w:val="left"/>
      </w:pPr>
      <w:r>
        <w:t>1.</w:t>
      </w:r>
      <w:r>
        <w:rPr>
          <w:rFonts w:hint="eastAsia"/>
        </w:rPr>
        <w:t>表中任意项判定为不合格，本次抽检综合结论为不合格。</w:t>
      </w:r>
    </w:p>
    <w:p w:rsidR="003A5C67" w:rsidRDefault="00F667A2">
      <w:pPr>
        <w:jc w:val="left"/>
      </w:pPr>
      <w:r>
        <w:t>2.</w:t>
      </w:r>
      <w:r>
        <w:rPr>
          <w:rFonts w:hint="eastAsia"/>
        </w:rPr>
        <w:t>样品在正常检验过程中不能正常使用，本次抽检综合结论为不合格。</w:t>
      </w:r>
    </w:p>
    <w:p w:rsidR="003A5C67" w:rsidRDefault="00F667A2">
      <w:pPr>
        <w:jc w:val="left"/>
      </w:pPr>
      <w:r>
        <w:t>3.</w:t>
      </w:r>
      <w:r>
        <w:rPr>
          <w:rFonts w:hint="eastAsia"/>
        </w:rPr>
        <w:t>适用的检验项目以产品技术要求（或注册产品标准）中的规定为判定依据。</w:t>
      </w:r>
    </w:p>
    <w:p w:rsidR="003A5C67" w:rsidRDefault="00F667A2">
      <w:pPr>
        <w:jc w:val="left"/>
        <w:rPr>
          <w:sz w:val="20"/>
          <w:szCs w:val="20"/>
        </w:rPr>
      </w:pPr>
      <w: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30420.</w:t>
      </w:r>
      <w:r>
        <w:rPr>
          <w:rFonts w:hint="eastAsia"/>
        </w:rPr>
        <w:t xml:space="preserve"> </w:t>
      </w:r>
      <w:proofErr w:type="gramStart"/>
      <w:r>
        <w:rPr>
          <w:rFonts w:eastAsia="黑体" w:hint="eastAsia"/>
          <w:sz w:val="28"/>
          <w:szCs w:val="28"/>
        </w:rPr>
        <w:t>胱</w:t>
      </w:r>
      <w:proofErr w:type="gramEnd"/>
      <w:r>
        <w:rPr>
          <w:rFonts w:eastAsia="黑体" w:hint="eastAsia"/>
          <w:sz w:val="28"/>
          <w:szCs w:val="28"/>
        </w:rPr>
        <w:t>抑素</w:t>
      </w:r>
      <w:r>
        <w:rPr>
          <w:rFonts w:eastAsia="黑体" w:hint="eastAsia"/>
          <w:sz w:val="28"/>
          <w:szCs w:val="28"/>
        </w:rPr>
        <w:t>C</w:t>
      </w:r>
      <w:r>
        <w:rPr>
          <w:rFonts w:eastAsia="黑体" w:hint="eastAsia"/>
          <w:sz w:val="28"/>
          <w:szCs w:val="28"/>
        </w:rPr>
        <w:t>测定试剂（盒）</w:t>
      </w:r>
    </w:p>
    <w:p w:rsidR="003A5C67" w:rsidRDefault="00F667A2">
      <w:r>
        <w:rPr>
          <w:rFonts w:eastAsia="黑体"/>
          <w:sz w:val="20"/>
          <w:szCs w:val="20"/>
        </w:rPr>
        <w:t>一、检验依据</w:t>
      </w:r>
    </w:p>
    <w:p w:rsidR="003A5C67" w:rsidRDefault="00F667A2">
      <w:pPr>
        <w:jc w:val="left"/>
        <w:rPr>
          <w:sz w:val="20"/>
          <w:szCs w:val="20"/>
        </w:rPr>
      </w:pPr>
      <w:r>
        <w:rPr>
          <w:sz w:val="20"/>
          <w:szCs w:val="20"/>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7"/>
        <w:gridCol w:w="1562"/>
        <w:gridCol w:w="3260"/>
        <w:gridCol w:w="851"/>
        <w:gridCol w:w="1090"/>
        <w:gridCol w:w="855"/>
        <w:gridCol w:w="665"/>
        <w:gridCol w:w="426"/>
      </w:tblGrid>
      <w:tr w:rsidR="003A5C67">
        <w:trPr>
          <w:cantSplit/>
          <w:trHeight w:val="340"/>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5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6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复检样品</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rsidTr="004220E9">
        <w:trPr>
          <w:cantSplit/>
          <w:trHeight w:val="454"/>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5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准确度</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留样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rsidTr="004220E9">
        <w:trPr>
          <w:cantSplit/>
          <w:trHeight w:val="454"/>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5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线性</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留样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rsidTr="004220E9">
        <w:trPr>
          <w:cantSplit/>
          <w:trHeight w:val="454"/>
          <w:jc w:val="center"/>
        </w:trPr>
        <w:tc>
          <w:tcPr>
            <w:tcW w:w="42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56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重复性</w:t>
            </w:r>
          </w:p>
        </w:tc>
        <w:tc>
          <w:tcPr>
            <w:tcW w:w="326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09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66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留样</w:t>
            </w:r>
          </w:p>
        </w:tc>
        <w:tc>
          <w:tcPr>
            <w:tcW w:w="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bl>
    <w:p w:rsidR="003A5C67" w:rsidRDefault="00F667A2">
      <w:r>
        <w:rPr>
          <w:rFonts w:eastAsia="黑体"/>
          <w:sz w:val="20"/>
          <w:szCs w:val="20"/>
        </w:rPr>
        <w:t>三、综合判定原则</w:t>
      </w:r>
    </w:p>
    <w:p w:rsidR="003A5C67" w:rsidRDefault="00F667A2">
      <w:pPr>
        <w:jc w:val="left"/>
      </w:pPr>
      <w:r>
        <w:t>1.</w:t>
      </w:r>
      <w:r>
        <w:rPr>
          <w:rFonts w:hint="eastAsia"/>
        </w:rPr>
        <w:t>表中任意项判定为不合格，本次抽检综合结论为不合格。</w:t>
      </w:r>
    </w:p>
    <w:p w:rsidR="003A5C67" w:rsidRDefault="00F667A2">
      <w:pPr>
        <w:jc w:val="left"/>
      </w:pPr>
      <w:r>
        <w:t>2.</w:t>
      </w:r>
      <w:r>
        <w:rPr>
          <w:rFonts w:hint="eastAsia"/>
        </w:rPr>
        <w:t>样品在正常检验过程中不能正常使用，本次抽检综合结论为不合格。</w:t>
      </w:r>
    </w:p>
    <w:p w:rsidR="003A5C67" w:rsidRDefault="00F667A2">
      <w:pPr>
        <w:jc w:val="left"/>
      </w:pPr>
      <w:r>
        <w:t>3.</w:t>
      </w:r>
      <w:r>
        <w:rPr>
          <w:rFonts w:hint="eastAsia"/>
        </w:rPr>
        <w:t>适用的检验项目以产品技术要求（或注册产品标准）中的规定为判定依据。</w:t>
      </w:r>
    </w:p>
    <w:p w:rsidR="003A5C67" w:rsidRDefault="00F667A2">
      <w:pPr>
        <w:jc w:val="left"/>
        <w:rPr>
          <w:sz w:val="20"/>
          <w:szCs w:val="20"/>
        </w:rPr>
      </w:pPr>
      <w: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30430.</w:t>
      </w:r>
      <w:r>
        <w:rPr>
          <w:rFonts w:hint="eastAsia"/>
        </w:rPr>
        <w:t xml:space="preserve"> </w:t>
      </w:r>
      <w:r>
        <w:rPr>
          <w:rFonts w:eastAsia="黑体" w:hint="eastAsia"/>
          <w:sz w:val="28"/>
          <w:szCs w:val="28"/>
        </w:rPr>
        <w:t>同型半胱氨酸检测试剂（盒）</w:t>
      </w:r>
    </w:p>
    <w:p w:rsidR="003A5C67" w:rsidRDefault="00F667A2">
      <w:r>
        <w:rPr>
          <w:rFonts w:eastAsia="黑体"/>
          <w:sz w:val="20"/>
          <w:szCs w:val="20"/>
        </w:rPr>
        <w:t>一、检验依据</w:t>
      </w:r>
    </w:p>
    <w:p w:rsidR="003A5C67" w:rsidRDefault="00F667A2">
      <w:pPr>
        <w:jc w:val="left"/>
        <w:rPr>
          <w:sz w:val="20"/>
          <w:szCs w:val="20"/>
        </w:rPr>
      </w:pPr>
      <w:r>
        <w:rPr>
          <w:sz w:val="20"/>
          <w:szCs w:val="20"/>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74"/>
        <w:gridCol w:w="1306"/>
        <w:gridCol w:w="3221"/>
        <w:gridCol w:w="705"/>
        <w:gridCol w:w="1137"/>
        <w:gridCol w:w="879"/>
        <w:gridCol w:w="742"/>
        <w:gridCol w:w="672"/>
      </w:tblGrid>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3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2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11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6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3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准确度</w:t>
            </w:r>
          </w:p>
        </w:tc>
        <w:tc>
          <w:tcPr>
            <w:tcW w:w="32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6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3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线性</w:t>
            </w:r>
          </w:p>
        </w:tc>
        <w:tc>
          <w:tcPr>
            <w:tcW w:w="32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6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7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30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重复性</w:t>
            </w:r>
          </w:p>
        </w:tc>
        <w:tc>
          <w:tcPr>
            <w:tcW w:w="32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产品技术要求（或注册产品标准）</w:t>
            </w:r>
          </w:p>
        </w:tc>
        <w:tc>
          <w:tcPr>
            <w:tcW w:w="70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3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67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bl>
    <w:p w:rsidR="003A5C67" w:rsidRDefault="00F667A2">
      <w:r>
        <w:rPr>
          <w:rFonts w:eastAsia="黑体"/>
          <w:sz w:val="20"/>
          <w:szCs w:val="20"/>
        </w:rPr>
        <w:t>三、综合判定原则</w:t>
      </w:r>
    </w:p>
    <w:p w:rsidR="003A5C67" w:rsidRDefault="00F667A2">
      <w:pPr>
        <w:jc w:val="left"/>
        <w:rPr>
          <w:sz w:val="20"/>
          <w:szCs w:val="20"/>
        </w:rPr>
      </w:pPr>
      <w:r>
        <w:t>1.</w:t>
      </w:r>
      <w:r>
        <w:t>表中任意项判定为不合格，本次抽检综合结论为不合格。</w:t>
      </w:r>
      <w:r>
        <w:br/>
        <w:t>2.</w:t>
      </w:r>
      <w:r>
        <w:rPr>
          <w:rFonts w:hint="eastAsia"/>
        </w:rPr>
        <w:t>样品在正常检验过程中不能正常使用，本次抽检综合结论为不合格。</w:t>
      </w:r>
      <w:r>
        <w:br/>
        <w:t>3.</w:t>
      </w:r>
      <w:r>
        <w:rPr>
          <w:rFonts w:hint="eastAsia"/>
        </w:rPr>
        <w:t>适用的检验项目以产品技术要求（或注册产品标准）中的规定为判定依据。</w:t>
      </w:r>
      <w:r>
        <w:b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30440.</w:t>
      </w:r>
      <w:r>
        <w:rPr>
          <w:rFonts w:hint="eastAsia"/>
        </w:rPr>
        <w:t xml:space="preserve"> </w:t>
      </w:r>
      <w:r>
        <w:rPr>
          <w:rFonts w:eastAsia="黑体" w:hint="eastAsia"/>
          <w:sz w:val="28"/>
          <w:szCs w:val="28"/>
        </w:rPr>
        <w:t>一次性使用无菌导尿管</w:t>
      </w:r>
    </w:p>
    <w:p w:rsidR="003A5C67" w:rsidRDefault="00F667A2">
      <w:r>
        <w:rPr>
          <w:rFonts w:eastAsia="黑体"/>
          <w:sz w:val="20"/>
          <w:szCs w:val="20"/>
        </w:rPr>
        <w:t>一、检验依据</w:t>
      </w:r>
    </w:p>
    <w:p w:rsidR="003A5C67" w:rsidRDefault="00F667A2">
      <w:pPr>
        <w:jc w:val="left"/>
        <w:rPr>
          <w:sz w:val="20"/>
          <w:szCs w:val="20"/>
        </w:rPr>
      </w:pPr>
      <w:r>
        <w:t>1.YY 0325-2016</w:t>
      </w:r>
      <w:r>
        <w:rPr>
          <w:rFonts w:hint="eastAsia"/>
        </w:rPr>
        <w:t>《一次性使用无菌导尿管》</w:t>
      </w:r>
      <w:r>
        <w:br/>
        <w:t>2.</w:t>
      </w:r>
      <w:r>
        <w:rPr>
          <w:rFonts w:hint="eastAsia"/>
        </w:rPr>
        <w:t>产品技术要求（或注册产品标准）</w:t>
      </w:r>
    </w:p>
    <w:p w:rsidR="003A5C67" w:rsidRDefault="003A5C67">
      <w:pPr>
        <w:rPr>
          <w:rFonts w:eastAsia="黑体"/>
          <w:sz w:val="20"/>
          <w:szCs w:val="20"/>
        </w:rPr>
      </w:pP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24"/>
        <w:gridCol w:w="1692"/>
        <w:gridCol w:w="3175"/>
        <w:gridCol w:w="851"/>
        <w:gridCol w:w="708"/>
        <w:gridCol w:w="851"/>
        <w:gridCol w:w="850"/>
        <w:gridCol w:w="485"/>
      </w:tblGrid>
      <w:tr w:rsidR="003A5C67">
        <w:trPr>
          <w:cantSplit/>
          <w:trHeight w:val="340"/>
          <w:jc w:val="center"/>
        </w:trPr>
        <w:tc>
          <w:tcPr>
            <w:tcW w:w="5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6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70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8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4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5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强度</w:t>
            </w:r>
          </w:p>
        </w:tc>
        <w:tc>
          <w:tcPr>
            <w:tcW w:w="3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w:t>
            </w:r>
            <w:r>
              <w:rPr>
                <w:sz w:val="20"/>
                <w:szCs w:val="20"/>
              </w:rPr>
              <w:t>0325-2016</w:t>
            </w:r>
            <w:r>
              <w:rPr>
                <w:sz w:val="20"/>
                <w:szCs w:val="20"/>
              </w:rPr>
              <w:br/>
            </w: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4.4</w:t>
            </w:r>
            <w:r>
              <w:rPr>
                <w:sz w:val="20"/>
                <w:szCs w:val="20"/>
              </w:rPr>
              <w:b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连接器分离力</w:t>
            </w:r>
          </w:p>
        </w:tc>
        <w:tc>
          <w:tcPr>
            <w:tcW w:w="3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0325-2016</w:t>
            </w:r>
            <w:r>
              <w:rPr>
                <w:sz w:val="20"/>
                <w:szCs w:val="20"/>
              </w:rPr>
              <w:br/>
            </w: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4.5</w:t>
            </w:r>
            <w:r>
              <w:rPr>
                <w:sz w:val="20"/>
                <w:szCs w:val="20"/>
              </w:rPr>
              <w:b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球囊可靠性（球囊无泄漏）</w:t>
            </w:r>
          </w:p>
        </w:tc>
        <w:tc>
          <w:tcPr>
            <w:tcW w:w="3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0325-2016</w:t>
            </w:r>
            <w:r>
              <w:rPr>
                <w:sz w:val="20"/>
                <w:szCs w:val="20"/>
              </w:rPr>
              <w:br/>
            </w: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4.6.1</w:t>
            </w:r>
            <w:r>
              <w:rPr>
                <w:sz w:val="20"/>
                <w:szCs w:val="20"/>
              </w:rPr>
              <w:b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球囊可靠性（水的回收率）</w:t>
            </w:r>
          </w:p>
        </w:tc>
        <w:tc>
          <w:tcPr>
            <w:tcW w:w="3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0325-2016</w:t>
            </w:r>
            <w:r>
              <w:rPr>
                <w:sz w:val="20"/>
                <w:szCs w:val="20"/>
              </w:rPr>
              <w:br/>
            </w: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4.6.2</w:t>
            </w:r>
            <w:r>
              <w:rPr>
                <w:sz w:val="20"/>
                <w:szCs w:val="20"/>
              </w:rPr>
              <w:b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流量</w:t>
            </w:r>
          </w:p>
        </w:tc>
        <w:tc>
          <w:tcPr>
            <w:tcW w:w="3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YY </w:t>
            </w:r>
            <w:r>
              <w:rPr>
                <w:sz w:val="20"/>
                <w:szCs w:val="20"/>
              </w:rPr>
              <w:t>0325-2016</w:t>
            </w:r>
            <w:r>
              <w:rPr>
                <w:sz w:val="20"/>
                <w:szCs w:val="20"/>
              </w:rPr>
              <w:br/>
            </w: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4.8</w:t>
            </w:r>
            <w:r>
              <w:rPr>
                <w:sz w:val="20"/>
                <w:szCs w:val="20"/>
              </w:rPr>
              <w:b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无菌</w:t>
            </w:r>
          </w:p>
        </w:tc>
        <w:tc>
          <w:tcPr>
            <w:tcW w:w="3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0325-2016</w:t>
            </w:r>
            <w:r>
              <w:rPr>
                <w:sz w:val="20"/>
                <w:szCs w:val="20"/>
              </w:rPr>
              <w:br/>
            </w: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4.10</w:t>
            </w:r>
            <w:r>
              <w:rPr>
                <w:sz w:val="20"/>
                <w:szCs w:val="20"/>
              </w:rPr>
              <w:b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69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EO</w:t>
            </w:r>
            <w:r>
              <w:rPr>
                <w:rFonts w:hint="eastAsia"/>
                <w:sz w:val="20"/>
                <w:szCs w:val="20"/>
              </w:rPr>
              <w:t>残留量</w:t>
            </w:r>
          </w:p>
        </w:tc>
        <w:tc>
          <w:tcPr>
            <w:tcW w:w="317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0325-2016</w:t>
            </w:r>
            <w:r>
              <w:rPr>
                <w:sz w:val="20"/>
                <w:szCs w:val="20"/>
              </w:rPr>
              <w:br/>
            </w:r>
            <w:r>
              <w:rPr>
                <w:rFonts w:hint="eastAsia"/>
                <w:sz w:val="20"/>
                <w:szCs w:val="20"/>
              </w:rPr>
              <w:t>产品技术要求（或注册产品标准）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4.12</w:t>
            </w:r>
            <w:r>
              <w:rPr>
                <w:sz w:val="20"/>
                <w:szCs w:val="20"/>
              </w:rPr>
              <w:br/>
              <w:t>/</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bl>
    <w:p w:rsidR="003A5C67" w:rsidRDefault="00F667A2">
      <w:r>
        <w:rPr>
          <w:rFonts w:eastAsia="黑体"/>
          <w:sz w:val="20"/>
          <w:szCs w:val="20"/>
        </w:rPr>
        <w:t>三、综合判定原则</w:t>
      </w:r>
    </w:p>
    <w:p w:rsidR="003A5C67" w:rsidRDefault="00F667A2">
      <w:pPr>
        <w:jc w:val="left"/>
        <w:rPr>
          <w:sz w:val="20"/>
          <w:szCs w:val="20"/>
        </w:rPr>
      </w:pPr>
      <w:r>
        <w:t>1.</w:t>
      </w:r>
      <w:r>
        <w:rPr>
          <w:rFonts w:hint="eastAsia"/>
        </w:rPr>
        <w:t>表中任意项判定不合格，本次抽检综合结论为不合格；</w:t>
      </w:r>
      <w:r>
        <w:br/>
        <w:t>2.</w:t>
      </w:r>
      <w:r>
        <w:rPr>
          <w:rFonts w:hint="eastAsia"/>
        </w:rPr>
        <w:t>样品在正常检验过程中不能正常使用，本次抽检综合结论为不合格；</w:t>
      </w:r>
      <w:r>
        <w:br/>
        <w:t>3.</w:t>
      </w:r>
      <w:r>
        <w:rPr>
          <w:rFonts w:hint="eastAsia"/>
        </w:rPr>
        <w:t>适用的检验项目应符合强制性标准以及经注册或者备案的产品技术要求（或注册产品标准）；</w:t>
      </w:r>
      <w:r>
        <w:b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30450.</w:t>
      </w:r>
      <w:r>
        <w:rPr>
          <w:rFonts w:hint="eastAsia"/>
        </w:rPr>
        <w:t xml:space="preserve"> </w:t>
      </w:r>
      <w:r>
        <w:rPr>
          <w:rFonts w:eastAsia="黑体" w:hint="eastAsia"/>
          <w:sz w:val="28"/>
          <w:szCs w:val="28"/>
        </w:rPr>
        <w:t>一次性使用便携式输注泵</w:t>
      </w:r>
      <w:r>
        <w:rPr>
          <w:rFonts w:eastAsia="黑体" w:hint="eastAsia"/>
          <w:sz w:val="28"/>
          <w:szCs w:val="28"/>
        </w:rPr>
        <w:t xml:space="preserve"> </w:t>
      </w:r>
      <w:r>
        <w:rPr>
          <w:rFonts w:eastAsia="黑体" w:hint="eastAsia"/>
          <w:sz w:val="28"/>
          <w:szCs w:val="28"/>
        </w:rPr>
        <w:t>非电驱动</w:t>
      </w:r>
    </w:p>
    <w:p w:rsidR="003A5C67" w:rsidRDefault="00F667A2">
      <w:r>
        <w:rPr>
          <w:rFonts w:eastAsia="黑体"/>
          <w:sz w:val="20"/>
          <w:szCs w:val="20"/>
        </w:rPr>
        <w:t>一、检验依据</w:t>
      </w:r>
    </w:p>
    <w:p w:rsidR="003A5C67" w:rsidRDefault="00F667A2">
      <w:pPr>
        <w:jc w:val="left"/>
        <w:rPr>
          <w:sz w:val="20"/>
          <w:szCs w:val="20"/>
        </w:rPr>
      </w:pPr>
      <w:r>
        <w:t xml:space="preserve">1. YY 0451-2010 </w:t>
      </w:r>
      <w:r>
        <w:rPr>
          <w:rFonts w:hint="eastAsia"/>
        </w:rPr>
        <w:t>《一次性使用便携式输注泵</w:t>
      </w:r>
      <w:r>
        <w:t xml:space="preserve"> </w:t>
      </w:r>
      <w:r>
        <w:rPr>
          <w:rFonts w:hint="eastAsia"/>
        </w:rPr>
        <w:t>非电驱动》</w:t>
      </w:r>
      <w:r>
        <w:br/>
        <w:t xml:space="preserve">2. </w:t>
      </w:r>
      <w:r>
        <w:rPr>
          <w:rFonts w:hint="eastAsia"/>
        </w:rPr>
        <w:t>产品技术要求（或注册产品标准）</w:t>
      </w:r>
    </w:p>
    <w:p w:rsidR="003A5C67" w:rsidRDefault="00F667A2">
      <w:r>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0"/>
        <w:gridCol w:w="1342"/>
        <w:gridCol w:w="3119"/>
        <w:gridCol w:w="1276"/>
        <w:gridCol w:w="850"/>
        <w:gridCol w:w="851"/>
        <w:gridCol w:w="850"/>
        <w:gridCol w:w="418"/>
      </w:tblGrid>
      <w:tr w:rsidR="003A5C67">
        <w:trPr>
          <w:cantSplit/>
          <w:trHeight w:val="34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总则（抗压性试验）</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0451-2010</w:t>
            </w:r>
            <w:r>
              <w:rPr>
                <w:sz w:val="20"/>
                <w:szCs w:val="20"/>
              </w:rPr>
              <w:br/>
            </w:r>
            <w:r>
              <w:rPr>
                <w:rFonts w:hint="eastAsia"/>
                <w:sz w:val="20"/>
                <w:szCs w:val="20"/>
              </w:rPr>
              <w:t>产品技术要求（或注册产品标准）</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4.3.1</w:t>
            </w:r>
            <w:r>
              <w:rPr>
                <w:rFonts w:hint="eastAsia"/>
                <w:sz w:val="20"/>
                <w:szCs w:val="20"/>
              </w:rPr>
              <w:t>（</w:t>
            </w:r>
            <w:r>
              <w:rPr>
                <w:sz w:val="20"/>
                <w:szCs w:val="20"/>
              </w:rPr>
              <w:t>6.3</w:t>
            </w:r>
            <w:r>
              <w:rPr>
                <w:rFonts w:hint="eastAsia"/>
                <w:sz w:val="20"/>
                <w:szCs w:val="20"/>
              </w:rPr>
              <w:t>）</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rFonts w:hint="eastAsia"/>
                <w:sz w:val="20"/>
                <w:szCs w:val="20"/>
              </w:rPr>
              <w:t>，</w:t>
            </w:r>
            <w:r>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总则（跌落试验）</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0451-2010</w:t>
            </w:r>
            <w:r>
              <w:rPr>
                <w:sz w:val="20"/>
                <w:szCs w:val="20"/>
              </w:rPr>
              <w:br/>
            </w:r>
            <w:r>
              <w:rPr>
                <w:rFonts w:hint="eastAsia"/>
                <w:sz w:val="20"/>
                <w:szCs w:val="20"/>
              </w:rPr>
              <w:t>产品技术要求（或注册产品标准）</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4.3.1</w:t>
            </w:r>
            <w:r>
              <w:rPr>
                <w:rFonts w:hint="eastAsia"/>
                <w:sz w:val="20"/>
                <w:szCs w:val="20"/>
              </w:rPr>
              <w:t>（</w:t>
            </w:r>
            <w:r>
              <w:rPr>
                <w:sz w:val="20"/>
                <w:szCs w:val="20"/>
              </w:rPr>
              <w:t>6.4</w:t>
            </w:r>
            <w:r>
              <w:rPr>
                <w:rFonts w:hint="eastAsia"/>
                <w:sz w:val="20"/>
                <w:szCs w:val="20"/>
              </w:rPr>
              <w:t>）</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rFonts w:hint="eastAsia"/>
                <w:sz w:val="20"/>
                <w:szCs w:val="20"/>
              </w:rPr>
              <w:t>，</w:t>
            </w:r>
            <w:r>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总则（各部件的防泄漏试验）</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0451-2010</w:t>
            </w:r>
            <w:r>
              <w:rPr>
                <w:sz w:val="20"/>
                <w:szCs w:val="20"/>
              </w:rPr>
              <w:br/>
            </w:r>
            <w:r>
              <w:rPr>
                <w:rFonts w:hint="eastAsia"/>
                <w:sz w:val="20"/>
                <w:szCs w:val="20"/>
              </w:rPr>
              <w:t>产品技术要求（或注册产品标准）</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4.3.1</w:t>
            </w:r>
            <w:r>
              <w:rPr>
                <w:rFonts w:hint="eastAsia"/>
                <w:sz w:val="20"/>
                <w:szCs w:val="20"/>
              </w:rPr>
              <w:t>（</w:t>
            </w:r>
            <w:r>
              <w:rPr>
                <w:sz w:val="20"/>
                <w:szCs w:val="20"/>
              </w:rPr>
              <w:t>6.5</w:t>
            </w:r>
            <w:r>
              <w:rPr>
                <w:rFonts w:hint="eastAsia"/>
                <w:sz w:val="20"/>
                <w:szCs w:val="20"/>
              </w:rPr>
              <w:t>）</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rFonts w:hint="eastAsia"/>
                <w:sz w:val="20"/>
                <w:szCs w:val="20"/>
              </w:rPr>
              <w:t>，</w:t>
            </w:r>
            <w:r>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总则（抗拉力试验）</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0451-2010</w:t>
            </w:r>
            <w:r>
              <w:rPr>
                <w:sz w:val="20"/>
                <w:szCs w:val="20"/>
              </w:rPr>
              <w:br/>
            </w:r>
            <w:r>
              <w:rPr>
                <w:rFonts w:hint="eastAsia"/>
                <w:sz w:val="20"/>
                <w:szCs w:val="20"/>
              </w:rPr>
              <w:t>产品技术要求（或注册产品标准）</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4.3.1</w:t>
            </w:r>
            <w:r>
              <w:rPr>
                <w:rFonts w:hint="eastAsia"/>
                <w:sz w:val="20"/>
                <w:szCs w:val="20"/>
              </w:rPr>
              <w:t>（</w:t>
            </w:r>
            <w:r>
              <w:rPr>
                <w:sz w:val="20"/>
                <w:szCs w:val="20"/>
              </w:rPr>
              <w:t>6.6</w:t>
            </w:r>
            <w:r>
              <w:rPr>
                <w:rFonts w:hint="eastAsia"/>
                <w:sz w:val="20"/>
                <w:szCs w:val="20"/>
              </w:rPr>
              <w:t>）</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rFonts w:hint="eastAsia"/>
                <w:sz w:val="20"/>
                <w:szCs w:val="20"/>
              </w:rPr>
              <w:t>，</w:t>
            </w:r>
            <w:r>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过滤器</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0451-2010</w:t>
            </w:r>
            <w:r>
              <w:rPr>
                <w:sz w:val="20"/>
                <w:szCs w:val="20"/>
              </w:rPr>
              <w:br/>
            </w:r>
            <w:r>
              <w:rPr>
                <w:rFonts w:hint="eastAsia"/>
                <w:sz w:val="20"/>
                <w:szCs w:val="20"/>
              </w:rPr>
              <w:t>产品技术要求（或注册产品标准）</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4.3.3</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rFonts w:hint="eastAsia"/>
                <w:sz w:val="20"/>
                <w:szCs w:val="20"/>
              </w:rPr>
              <w:t>，</w:t>
            </w:r>
            <w:r>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管路</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0451-2010</w:t>
            </w:r>
            <w:r>
              <w:rPr>
                <w:sz w:val="20"/>
                <w:szCs w:val="20"/>
              </w:rPr>
              <w:br/>
            </w:r>
            <w:r>
              <w:rPr>
                <w:rFonts w:hint="eastAsia"/>
                <w:sz w:val="20"/>
                <w:szCs w:val="20"/>
              </w:rPr>
              <w:t>产品技术要求（或注册产品标准）</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4.3.4</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rFonts w:hint="eastAsia"/>
                <w:sz w:val="20"/>
                <w:szCs w:val="20"/>
              </w:rPr>
              <w:t>，</w:t>
            </w:r>
            <w:r>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贮液囊</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0451-2010</w:t>
            </w:r>
            <w:r>
              <w:rPr>
                <w:sz w:val="20"/>
                <w:szCs w:val="20"/>
              </w:rPr>
              <w:br/>
            </w:r>
            <w:r>
              <w:rPr>
                <w:rFonts w:hint="eastAsia"/>
                <w:sz w:val="20"/>
                <w:szCs w:val="20"/>
              </w:rPr>
              <w:t>产品技术要求（或注册产品标准）</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4.3.5</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rFonts w:hint="eastAsia"/>
                <w:sz w:val="20"/>
                <w:szCs w:val="20"/>
              </w:rPr>
              <w:t>，</w:t>
            </w:r>
            <w:r>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还原物质</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0451-2010</w:t>
            </w:r>
            <w:r>
              <w:rPr>
                <w:sz w:val="20"/>
                <w:szCs w:val="20"/>
              </w:rPr>
              <w:br/>
            </w:r>
            <w:r>
              <w:rPr>
                <w:rFonts w:hint="eastAsia"/>
                <w:sz w:val="20"/>
                <w:szCs w:val="20"/>
              </w:rPr>
              <w:t>产品技术要求（或注册产品标准）</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4.5.2</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紫外吸光度</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0451-2010</w:t>
            </w:r>
            <w:r>
              <w:rPr>
                <w:sz w:val="20"/>
                <w:szCs w:val="20"/>
              </w:rPr>
              <w:br/>
            </w:r>
            <w:r>
              <w:rPr>
                <w:rFonts w:hint="eastAsia"/>
                <w:sz w:val="20"/>
                <w:szCs w:val="20"/>
              </w:rPr>
              <w:t>产品技术要求（或注册产品标准）</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4.5.6</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环氧乙烷残留量</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0451-2010</w:t>
            </w:r>
            <w:r>
              <w:rPr>
                <w:sz w:val="20"/>
                <w:szCs w:val="20"/>
              </w:rPr>
              <w:br/>
            </w:r>
            <w:r>
              <w:rPr>
                <w:rFonts w:hint="eastAsia"/>
                <w:sz w:val="20"/>
                <w:szCs w:val="20"/>
              </w:rPr>
              <w:t>产品技术要求（或注册产品标准）</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4.5.7</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3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准确度（流量）</w:t>
            </w:r>
          </w:p>
        </w:tc>
        <w:tc>
          <w:tcPr>
            <w:tcW w:w="31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 0451-2010</w:t>
            </w:r>
            <w:r>
              <w:rPr>
                <w:sz w:val="20"/>
                <w:szCs w:val="20"/>
              </w:rPr>
              <w:br/>
            </w:r>
            <w:r>
              <w:rPr>
                <w:rFonts w:hint="eastAsia"/>
                <w:sz w:val="20"/>
                <w:szCs w:val="20"/>
              </w:rPr>
              <w:t>产品技术要求（或注册产品标准）</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5.1.1</w:t>
            </w:r>
            <w:r>
              <w:rPr>
                <w:sz w:val="20"/>
                <w:szCs w:val="20"/>
              </w:rPr>
              <w:br/>
              <w:t>/</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w:t>
            </w:r>
            <w:r>
              <w:rPr>
                <w:rFonts w:hint="eastAsia"/>
                <w:sz w:val="20"/>
                <w:szCs w:val="20"/>
              </w:rPr>
              <w:t>，</w:t>
            </w:r>
            <w:r>
              <w:rPr>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bl>
    <w:p w:rsidR="003A5C67" w:rsidRDefault="00F667A2">
      <w:r>
        <w:rPr>
          <w:rFonts w:eastAsia="黑体"/>
          <w:sz w:val="20"/>
          <w:szCs w:val="20"/>
        </w:rPr>
        <w:t>三、综合判定原则</w:t>
      </w:r>
    </w:p>
    <w:p w:rsidR="003A5C67" w:rsidRDefault="00F667A2">
      <w:pPr>
        <w:jc w:val="left"/>
        <w:rPr>
          <w:sz w:val="20"/>
          <w:szCs w:val="20"/>
        </w:rPr>
      </w:pPr>
      <w:r>
        <w:t>1.</w:t>
      </w:r>
      <w:r>
        <w:rPr>
          <w:rFonts w:hint="eastAsia"/>
        </w:rPr>
        <w:t>表中任意项判定不合格，本次抽检综合结论为不合格。</w:t>
      </w:r>
      <w:r>
        <w:br/>
        <w:t>2.</w:t>
      </w:r>
      <w:r>
        <w:rPr>
          <w:rFonts w:hint="eastAsia"/>
        </w:rPr>
        <w:t>样品在正常检验过程中不能正常使用，本次抽检综合结论为不合格。</w:t>
      </w:r>
      <w:r>
        <w:br/>
        <w:t>3.</w:t>
      </w:r>
      <w:r>
        <w:rPr>
          <w:rFonts w:hint="eastAsia"/>
        </w:rPr>
        <w:t>适用的检验项目应符合强制性标准以及经注册或者备案的产品技术要求（或注册产品标准）。</w:t>
      </w:r>
      <w:r>
        <w:br/>
        <w:t>4.</w:t>
      </w:r>
      <w:r>
        <w:rPr>
          <w:rFonts w:hint="eastAsia"/>
        </w:rPr>
        <w:t>所列检验项目中涉及推荐性要求的均不包含在本检验方案中。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30460.</w:t>
      </w:r>
      <w:r>
        <w:rPr>
          <w:rFonts w:hint="eastAsia"/>
        </w:rPr>
        <w:t xml:space="preserve"> </w:t>
      </w:r>
      <w:r>
        <w:rPr>
          <w:rFonts w:eastAsia="黑体" w:hint="eastAsia"/>
          <w:sz w:val="28"/>
          <w:szCs w:val="28"/>
        </w:rPr>
        <w:t>手术衣</w:t>
      </w:r>
    </w:p>
    <w:p w:rsidR="003A5C67" w:rsidRDefault="00F667A2">
      <w:r>
        <w:rPr>
          <w:rFonts w:eastAsia="黑体"/>
          <w:sz w:val="20"/>
          <w:szCs w:val="20"/>
        </w:rPr>
        <w:t>一、检验依据</w:t>
      </w:r>
    </w:p>
    <w:p w:rsidR="003A5C67" w:rsidRDefault="00F667A2">
      <w:pPr>
        <w:jc w:val="left"/>
        <w:rPr>
          <w:sz w:val="20"/>
          <w:szCs w:val="20"/>
        </w:rPr>
      </w:pP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5"/>
        <w:gridCol w:w="1989"/>
        <w:gridCol w:w="2552"/>
        <w:gridCol w:w="850"/>
        <w:gridCol w:w="1100"/>
        <w:gridCol w:w="855"/>
        <w:gridCol w:w="880"/>
        <w:gridCol w:w="485"/>
      </w:tblGrid>
      <w:tr w:rsidR="003A5C67">
        <w:trPr>
          <w:cantSplit/>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proofErr w:type="gramStart"/>
            <w:r>
              <w:rPr>
                <w:rFonts w:hint="eastAsia"/>
                <w:sz w:val="20"/>
                <w:szCs w:val="20"/>
              </w:rPr>
              <w:t>阻</w:t>
            </w:r>
            <w:proofErr w:type="gramEnd"/>
            <w:r>
              <w:rPr>
                <w:rFonts w:hint="eastAsia"/>
                <w:sz w:val="20"/>
                <w:szCs w:val="20"/>
              </w:rPr>
              <w:t>微生物穿透</w:t>
            </w:r>
            <w:r>
              <w:rPr>
                <w:sz w:val="20"/>
                <w:szCs w:val="20"/>
              </w:rPr>
              <w:t>-</w:t>
            </w:r>
            <w:r>
              <w:rPr>
                <w:rFonts w:hint="eastAsia"/>
                <w:sz w:val="20"/>
                <w:szCs w:val="20"/>
              </w:rPr>
              <w:t>湿态（产品关键区域）</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抗渗水性（产品关键区域）</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抗渗水性（产品非关键区域）</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胀破强力</w:t>
            </w:r>
            <w:r>
              <w:rPr>
                <w:sz w:val="20"/>
                <w:szCs w:val="20"/>
              </w:rPr>
              <w:t>-</w:t>
            </w:r>
            <w:r>
              <w:rPr>
                <w:rFonts w:hint="eastAsia"/>
                <w:sz w:val="20"/>
                <w:szCs w:val="20"/>
              </w:rPr>
              <w:t>干态（产品关键区域）</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胀破强力</w:t>
            </w:r>
            <w:r>
              <w:rPr>
                <w:sz w:val="20"/>
                <w:szCs w:val="20"/>
              </w:rPr>
              <w:t>-</w:t>
            </w:r>
            <w:r>
              <w:rPr>
                <w:rFonts w:hint="eastAsia"/>
                <w:sz w:val="20"/>
                <w:szCs w:val="20"/>
              </w:rPr>
              <w:t>干态（产品非关键区域）</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胀破强力</w:t>
            </w:r>
            <w:r>
              <w:rPr>
                <w:sz w:val="20"/>
                <w:szCs w:val="20"/>
              </w:rPr>
              <w:t>-</w:t>
            </w:r>
            <w:r>
              <w:rPr>
                <w:rFonts w:hint="eastAsia"/>
                <w:sz w:val="20"/>
                <w:szCs w:val="20"/>
              </w:rPr>
              <w:t>湿态（产品关键区域）</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断裂强力</w:t>
            </w:r>
            <w:r>
              <w:rPr>
                <w:sz w:val="20"/>
                <w:szCs w:val="20"/>
              </w:rPr>
              <w:t>-</w:t>
            </w:r>
            <w:r>
              <w:rPr>
                <w:rFonts w:hint="eastAsia"/>
                <w:sz w:val="20"/>
                <w:szCs w:val="20"/>
              </w:rPr>
              <w:t>干态（产品关键区域）</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断裂强力</w:t>
            </w:r>
            <w:r>
              <w:rPr>
                <w:sz w:val="20"/>
                <w:szCs w:val="20"/>
              </w:rPr>
              <w:t>-</w:t>
            </w:r>
            <w:r>
              <w:rPr>
                <w:rFonts w:hint="eastAsia"/>
                <w:sz w:val="20"/>
                <w:szCs w:val="20"/>
              </w:rPr>
              <w:t>干态（产品非关键区域）</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9 </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断裂强力</w:t>
            </w:r>
            <w:r>
              <w:rPr>
                <w:sz w:val="20"/>
                <w:szCs w:val="20"/>
              </w:rPr>
              <w:t>-</w:t>
            </w:r>
            <w:r>
              <w:rPr>
                <w:rFonts w:hint="eastAsia"/>
                <w:sz w:val="20"/>
                <w:szCs w:val="20"/>
              </w:rPr>
              <w:t>湿态（产品关键区域）</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10 </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无菌</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r w:rsidR="003A5C67">
        <w:trPr>
          <w:cantSplit/>
          <w:trHeight w:val="340"/>
          <w:jc w:val="center"/>
        </w:trPr>
        <w:tc>
          <w:tcPr>
            <w:tcW w:w="4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11 </w:t>
            </w:r>
          </w:p>
        </w:tc>
        <w:tc>
          <w:tcPr>
            <w:tcW w:w="198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环氧乙烷残留量</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0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85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否</w:t>
            </w:r>
          </w:p>
        </w:tc>
        <w:tc>
          <w:tcPr>
            <w:tcW w:w="88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不允许复检</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3A5C67">
            <w:pPr>
              <w:jc w:val="center"/>
              <w:rPr>
                <w:sz w:val="20"/>
                <w:szCs w:val="20"/>
              </w:rPr>
            </w:pPr>
          </w:p>
        </w:tc>
      </w:tr>
    </w:tbl>
    <w:p w:rsidR="003A5C67" w:rsidRDefault="00F667A2">
      <w:r>
        <w:rPr>
          <w:rFonts w:eastAsia="黑体"/>
          <w:sz w:val="20"/>
          <w:szCs w:val="20"/>
        </w:rPr>
        <w:t>三、综合判定原则</w:t>
      </w:r>
    </w:p>
    <w:p w:rsidR="003A5C67" w:rsidRDefault="00F667A2">
      <w:pPr>
        <w:wordWrap w:val="0"/>
        <w:jc w:val="left"/>
      </w:pPr>
      <w:r>
        <w:t>1.</w:t>
      </w:r>
      <w:r>
        <w:rPr>
          <w:rFonts w:hint="eastAsia"/>
        </w:rPr>
        <w:t>表中任意项判定不合格，本次抽检综合结论为不合格。</w:t>
      </w:r>
      <w:r>
        <w:br/>
        <w:t>2.</w:t>
      </w:r>
      <w:r>
        <w:rPr>
          <w:rFonts w:hint="eastAsia"/>
        </w:rPr>
        <w:t>样品在正常检验过程中不能正常使用，本次抽检综合结论为不合格。</w:t>
      </w:r>
      <w:r>
        <w:br/>
        <w:t>3.</w:t>
      </w:r>
      <w:r>
        <w:rPr>
          <w:rFonts w:hint="eastAsia"/>
        </w:rPr>
        <w:t>依据</w:t>
      </w:r>
      <w:r>
        <w:t>YY/T 0506.2-2016</w:t>
      </w:r>
      <w:r>
        <w:rPr>
          <w:rFonts w:hint="eastAsia"/>
        </w:rPr>
        <w:t>《病人、医护人员和器械用手术单、手术衣和洁净服</w:t>
      </w:r>
      <w:r>
        <w:t xml:space="preserve"> </w:t>
      </w:r>
      <w:r>
        <w:rPr>
          <w:rFonts w:hint="eastAsia"/>
        </w:rPr>
        <w:t>第</w:t>
      </w:r>
      <w:r>
        <w:t>2</w:t>
      </w:r>
      <w:r>
        <w:rPr>
          <w:rFonts w:hint="eastAsia"/>
        </w:rPr>
        <w:t>部分：性能要求和试验方法》选择检验项目。适用的检验项目以产品技术要求（或注册产品标准）中的规定为判定依据。</w:t>
      </w:r>
    </w:p>
    <w:p w:rsidR="003A5C67" w:rsidRDefault="00F667A2">
      <w:pPr>
        <w:jc w:val="left"/>
      </w:pPr>
      <w: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30470.</w:t>
      </w:r>
      <w:r>
        <w:rPr>
          <w:rFonts w:hint="eastAsia"/>
        </w:rPr>
        <w:t xml:space="preserve"> </w:t>
      </w:r>
      <w:r>
        <w:rPr>
          <w:rFonts w:eastAsia="黑体" w:hint="eastAsia"/>
          <w:sz w:val="28"/>
          <w:szCs w:val="28"/>
        </w:rPr>
        <w:t>呼吸道用吸引导管（吸痰管）</w:t>
      </w:r>
    </w:p>
    <w:p w:rsidR="003A5C67" w:rsidRDefault="00F667A2">
      <w:r>
        <w:rPr>
          <w:rFonts w:eastAsia="黑体"/>
          <w:sz w:val="20"/>
          <w:szCs w:val="20"/>
        </w:rPr>
        <w:t>一、检验依据</w:t>
      </w:r>
    </w:p>
    <w:p w:rsidR="003A5C67" w:rsidRDefault="00F667A2">
      <w:pPr>
        <w:wordWrap w:val="0"/>
        <w:jc w:val="left"/>
      </w:pPr>
      <w:r>
        <w:rPr>
          <w:rFonts w:hint="eastAsia"/>
        </w:rPr>
        <w:t>1.</w:t>
      </w:r>
      <w:r>
        <w:t xml:space="preserve">YY 0339-2009 </w:t>
      </w:r>
      <w:r>
        <w:rPr>
          <w:rFonts w:hint="eastAsia"/>
        </w:rPr>
        <w:t>《呼吸道用吸引导管》</w:t>
      </w:r>
    </w:p>
    <w:p w:rsidR="003A5C67" w:rsidRDefault="00F667A2">
      <w:pPr>
        <w:jc w:val="left"/>
        <w:rPr>
          <w:sz w:val="20"/>
          <w:szCs w:val="20"/>
        </w:rPr>
      </w:pPr>
      <w:r>
        <w:rPr>
          <w:rFonts w:hint="eastAsia"/>
        </w:rPr>
        <w:t xml:space="preserve">2. </w:t>
      </w:r>
      <w:r>
        <w:rPr>
          <w:rFonts w:hint="eastAsia"/>
        </w:rPr>
        <w:t>产品技术要求（或注册产品标准）</w:t>
      </w:r>
    </w:p>
    <w:p w:rsidR="003A5C67" w:rsidRDefault="00F667A2">
      <w:r>
        <w:rPr>
          <w:rFonts w:eastAsia="黑体"/>
          <w:sz w:val="20"/>
          <w:szCs w:val="20"/>
        </w:rPr>
        <w:t>二、检验项目</w:t>
      </w:r>
    </w:p>
    <w:tbl>
      <w:tblPr>
        <w:tblW w:w="9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19"/>
        <w:gridCol w:w="1721"/>
        <w:gridCol w:w="3108"/>
        <w:gridCol w:w="683"/>
        <w:gridCol w:w="1061"/>
        <w:gridCol w:w="851"/>
        <w:gridCol w:w="708"/>
        <w:gridCol w:w="485"/>
      </w:tblGrid>
      <w:tr w:rsidR="003A5C67">
        <w:trPr>
          <w:cantSplit/>
          <w:trHeight w:val="340"/>
          <w:jc w:val="center"/>
        </w:trPr>
        <w:tc>
          <w:tcPr>
            <w:tcW w:w="5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7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10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复检样品</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5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7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吸引导管的外径和最小内径</w:t>
            </w:r>
          </w:p>
        </w:tc>
        <w:tc>
          <w:tcPr>
            <w:tcW w:w="31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YY0339-2009</w:t>
            </w:r>
            <w:r>
              <w:rPr>
                <w:sz w:val="20"/>
                <w:szCs w:val="20"/>
              </w:rPr>
              <w:br/>
            </w:r>
            <w:r>
              <w:rPr>
                <w:rFonts w:hint="eastAsia"/>
                <w:sz w:val="20"/>
                <w:szCs w:val="20"/>
              </w:rPr>
              <w:t>产品技术要求（或注册产品标准）</w:t>
            </w:r>
          </w:p>
        </w:tc>
        <w:tc>
          <w:tcPr>
            <w:tcW w:w="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4.2.1</w:t>
            </w:r>
            <w:r>
              <w:rPr>
                <w:sz w:val="20"/>
                <w:szCs w:val="20"/>
              </w:rPr>
              <w:br/>
              <w:t>/</w:t>
            </w:r>
          </w:p>
        </w:tc>
        <w:tc>
          <w:tcPr>
            <w:tcW w:w="10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7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proofErr w:type="gramStart"/>
            <w:r>
              <w:rPr>
                <w:rFonts w:hint="eastAsia"/>
                <w:sz w:val="20"/>
                <w:szCs w:val="20"/>
              </w:rPr>
              <w:t>管身的</w:t>
            </w:r>
            <w:proofErr w:type="gramEnd"/>
            <w:r>
              <w:rPr>
                <w:rFonts w:hint="eastAsia"/>
                <w:sz w:val="20"/>
                <w:szCs w:val="20"/>
              </w:rPr>
              <w:t>实际长度</w:t>
            </w:r>
          </w:p>
        </w:tc>
        <w:tc>
          <w:tcPr>
            <w:tcW w:w="31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YY0339-2009</w:t>
            </w:r>
            <w:r>
              <w:rPr>
                <w:sz w:val="20"/>
                <w:szCs w:val="20"/>
              </w:rPr>
              <w:br/>
            </w:r>
            <w:r>
              <w:rPr>
                <w:rFonts w:hint="eastAsia"/>
                <w:sz w:val="20"/>
                <w:szCs w:val="20"/>
              </w:rPr>
              <w:t>产品技术要求（或注册产品标准）</w:t>
            </w:r>
          </w:p>
        </w:tc>
        <w:tc>
          <w:tcPr>
            <w:tcW w:w="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4.2.3</w:t>
            </w:r>
            <w:r>
              <w:rPr>
                <w:sz w:val="20"/>
                <w:szCs w:val="20"/>
              </w:rPr>
              <w:br/>
              <w:t>/</w:t>
            </w:r>
          </w:p>
        </w:tc>
        <w:tc>
          <w:tcPr>
            <w:tcW w:w="10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7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端孔的孔径</w:t>
            </w:r>
          </w:p>
        </w:tc>
        <w:tc>
          <w:tcPr>
            <w:tcW w:w="31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YY0339-2009</w:t>
            </w:r>
            <w:r>
              <w:rPr>
                <w:sz w:val="20"/>
                <w:szCs w:val="20"/>
              </w:rPr>
              <w:br/>
            </w:r>
            <w:r>
              <w:rPr>
                <w:rFonts w:hint="eastAsia"/>
                <w:sz w:val="20"/>
                <w:szCs w:val="20"/>
              </w:rPr>
              <w:t>产品技术要求（或注册产品标准）</w:t>
            </w:r>
          </w:p>
        </w:tc>
        <w:tc>
          <w:tcPr>
            <w:tcW w:w="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6.2.3</w:t>
            </w:r>
            <w:r>
              <w:rPr>
                <w:sz w:val="20"/>
                <w:szCs w:val="20"/>
              </w:rPr>
              <w:br/>
              <w:t>/</w:t>
            </w:r>
          </w:p>
        </w:tc>
        <w:tc>
          <w:tcPr>
            <w:tcW w:w="10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7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头部和</w:t>
            </w:r>
            <w:proofErr w:type="gramStart"/>
            <w:r>
              <w:rPr>
                <w:rFonts w:hint="eastAsia"/>
                <w:sz w:val="20"/>
                <w:szCs w:val="20"/>
              </w:rPr>
              <w:t>侧孔</w:t>
            </w:r>
            <w:proofErr w:type="gramEnd"/>
          </w:p>
        </w:tc>
        <w:tc>
          <w:tcPr>
            <w:tcW w:w="31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YY0339-2009</w:t>
            </w:r>
            <w:r>
              <w:rPr>
                <w:sz w:val="20"/>
                <w:szCs w:val="20"/>
              </w:rPr>
              <w:br/>
            </w:r>
            <w:r>
              <w:rPr>
                <w:rFonts w:hint="eastAsia"/>
                <w:sz w:val="20"/>
                <w:szCs w:val="20"/>
              </w:rPr>
              <w:t>产品技术要求（或注册产品标准）</w:t>
            </w:r>
          </w:p>
        </w:tc>
        <w:tc>
          <w:tcPr>
            <w:tcW w:w="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6.2.4</w:t>
            </w:r>
            <w:r>
              <w:rPr>
                <w:sz w:val="20"/>
                <w:szCs w:val="20"/>
              </w:rPr>
              <w:br/>
              <w:t>/</w:t>
            </w:r>
          </w:p>
        </w:tc>
        <w:tc>
          <w:tcPr>
            <w:tcW w:w="10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7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机器端内径</w:t>
            </w:r>
          </w:p>
        </w:tc>
        <w:tc>
          <w:tcPr>
            <w:tcW w:w="31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YY0339-2009</w:t>
            </w:r>
            <w:r>
              <w:rPr>
                <w:sz w:val="20"/>
                <w:szCs w:val="20"/>
              </w:rPr>
              <w:br/>
            </w:r>
            <w:r>
              <w:rPr>
                <w:rFonts w:hint="eastAsia"/>
                <w:sz w:val="20"/>
                <w:szCs w:val="20"/>
              </w:rPr>
              <w:t>产品技术要求（或注册产品标准）</w:t>
            </w:r>
          </w:p>
        </w:tc>
        <w:tc>
          <w:tcPr>
            <w:tcW w:w="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6.3.2</w:t>
            </w:r>
            <w:r>
              <w:rPr>
                <w:sz w:val="20"/>
                <w:szCs w:val="20"/>
              </w:rPr>
              <w:br/>
              <w:t>/</w:t>
            </w:r>
          </w:p>
        </w:tc>
        <w:tc>
          <w:tcPr>
            <w:tcW w:w="10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6 </w:t>
            </w:r>
          </w:p>
        </w:tc>
        <w:tc>
          <w:tcPr>
            <w:tcW w:w="17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连接牢固度</w:t>
            </w:r>
          </w:p>
        </w:tc>
        <w:tc>
          <w:tcPr>
            <w:tcW w:w="31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YY0339-2009</w:t>
            </w:r>
            <w:r>
              <w:rPr>
                <w:sz w:val="20"/>
                <w:szCs w:val="20"/>
              </w:rPr>
              <w:br/>
            </w:r>
            <w:r>
              <w:rPr>
                <w:rFonts w:hint="eastAsia"/>
                <w:sz w:val="20"/>
                <w:szCs w:val="20"/>
              </w:rPr>
              <w:t>产品技术要求（或注册产品标准）</w:t>
            </w:r>
          </w:p>
        </w:tc>
        <w:tc>
          <w:tcPr>
            <w:tcW w:w="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7.1</w:t>
            </w:r>
            <w:r>
              <w:rPr>
                <w:sz w:val="20"/>
                <w:szCs w:val="20"/>
              </w:rPr>
              <w:br/>
              <w:t>/</w:t>
            </w:r>
          </w:p>
        </w:tc>
        <w:tc>
          <w:tcPr>
            <w:tcW w:w="10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7 </w:t>
            </w:r>
          </w:p>
        </w:tc>
        <w:tc>
          <w:tcPr>
            <w:tcW w:w="17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耐负压</w:t>
            </w:r>
          </w:p>
        </w:tc>
        <w:tc>
          <w:tcPr>
            <w:tcW w:w="31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YY0339-2009</w:t>
            </w:r>
            <w:r>
              <w:rPr>
                <w:sz w:val="20"/>
                <w:szCs w:val="20"/>
              </w:rPr>
              <w:br/>
            </w:r>
            <w:r>
              <w:rPr>
                <w:rFonts w:hint="eastAsia"/>
                <w:sz w:val="20"/>
                <w:szCs w:val="20"/>
              </w:rPr>
              <w:t>产品技术要求（或注册产品标准）</w:t>
            </w:r>
          </w:p>
        </w:tc>
        <w:tc>
          <w:tcPr>
            <w:tcW w:w="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7.2.1</w:t>
            </w:r>
            <w:r>
              <w:rPr>
                <w:sz w:val="20"/>
                <w:szCs w:val="20"/>
              </w:rPr>
              <w:br/>
              <w:t>/</w:t>
            </w:r>
          </w:p>
        </w:tc>
        <w:tc>
          <w:tcPr>
            <w:tcW w:w="10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51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8 </w:t>
            </w:r>
          </w:p>
        </w:tc>
        <w:tc>
          <w:tcPr>
            <w:tcW w:w="172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真空控制装置</w:t>
            </w:r>
          </w:p>
        </w:tc>
        <w:tc>
          <w:tcPr>
            <w:tcW w:w="31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YY0339-2009</w:t>
            </w:r>
            <w:r>
              <w:rPr>
                <w:sz w:val="20"/>
                <w:szCs w:val="20"/>
              </w:rPr>
              <w:br/>
            </w:r>
            <w:r>
              <w:rPr>
                <w:rFonts w:hint="eastAsia"/>
                <w:sz w:val="20"/>
                <w:szCs w:val="20"/>
              </w:rPr>
              <w:t>产品技术要求（或注册产品标准）</w:t>
            </w:r>
          </w:p>
        </w:tc>
        <w:tc>
          <w:tcPr>
            <w:tcW w:w="68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7.3</w:t>
            </w:r>
            <w:r>
              <w:rPr>
                <w:sz w:val="20"/>
                <w:szCs w:val="20"/>
              </w:rPr>
              <w:br/>
              <w:t>/</w:t>
            </w:r>
          </w:p>
        </w:tc>
        <w:tc>
          <w:tcPr>
            <w:tcW w:w="10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3[0,1]</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7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留样</w:t>
            </w:r>
          </w:p>
        </w:tc>
        <w:tc>
          <w:tcPr>
            <w:tcW w:w="48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bl>
    <w:p w:rsidR="003A5C67" w:rsidRDefault="00F667A2">
      <w:r>
        <w:rPr>
          <w:rFonts w:eastAsia="黑体"/>
          <w:sz w:val="20"/>
          <w:szCs w:val="20"/>
        </w:rPr>
        <w:t>三、综合判定原则</w:t>
      </w:r>
    </w:p>
    <w:p w:rsidR="003A5C67" w:rsidRDefault="00F667A2">
      <w:pPr>
        <w:jc w:val="left"/>
        <w:rPr>
          <w:sz w:val="20"/>
          <w:szCs w:val="20"/>
        </w:rPr>
      </w:pPr>
      <w:r>
        <w:t>1.</w:t>
      </w:r>
      <w:r>
        <w:rPr>
          <w:rFonts w:hint="eastAsia"/>
        </w:rPr>
        <w:t>表中任意项判定不合格，本次抽检综合结论为不合格；</w:t>
      </w:r>
      <w:r>
        <w:br/>
        <w:t>2.</w:t>
      </w:r>
      <w:r>
        <w:rPr>
          <w:rFonts w:hint="eastAsia"/>
        </w:rPr>
        <w:t>样品在正常检验过程中不能正常使用，本次抽检综合结论为不合格；</w:t>
      </w:r>
      <w:r>
        <w:br/>
        <w:t>3.</w:t>
      </w:r>
      <w:r>
        <w:rPr>
          <w:rFonts w:hint="eastAsia"/>
        </w:rPr>
        <w:t>适用的检验项目应符合强制性标准以及经注册或者备案的产品技术要求（或注册产品标准）；</w:t>
      </w:r>
      <w:r>
        <w:br/>
        <w:t>4.</w:t>
      </w:r>
      <w:r>
        <w:rPr>
          <w:rFonts w:hint="eastAsia"/>
        </w:rPr>
        <w:t>所列检验项目中涉及推荐性要求的不包含在本检验方案中。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30480.</w:t>
      </w:r>
      <w:r>
        <w:rPr>
          <w:rFonts w:hint="eastAsia"/>
        </w:rPr>
        <w:t xml:space="preserve"> </w:t>
      </w:r>
      <w:r>
        <w:rPr>
          <w:rFonts w:eastAsia="黑体" w:hint="eastAsia"/>
          <w:sz w:val="28"/>
          <w:szCs w:val="28"/>
        </w:rPr>
        <w:t>医用脱脂棉</w:t>
      </w:r>
    </w:p>
    <w:p w:rsidR="003A5C67" w:rsidRDefault="00F667A2">
      <w:r>
        <w:rPr>
          <w:rFonts w:eastAsia="黑体"/>
          <w:sz w:val="20"/>
          <w:szCs w:val="20"/>
        </w:rPr>
        <w:t>一、检验依据</w:t>
      </w:r>
    </w:p>
    <w:p w:rsidR="003A5C67" w:rsidRDefault="00F667A2">
      <w:pPr>
        <w:jc w:val="left"/>
        <w:rPr>
          <w:sz w:val="20"/>
          <w:szCs w:val="20"/>
        </w:rPr>
      </w:pPr>
      <w:r>
        <w:rPr>
          <w:rFonts w:hint="eastAsia"/>
        </w:rPr>
        <w:t>产品技术要求（或注册产品标准）</w:t>
      </w:r>
    </w:p>
    <w:p w:rsidR="003A5C67" w:rsidRDefault="00F667A2">
      <w:r>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0"/>
        <w:gridCol w:w="1426"/>
        <w:gridCol w:w="2901"/>
        <w:gridCol w:w="851"/>
        <w:gridCol w:w="781"/>
        <w:gridCol w:w="1008"/>
        <w:gridCol w:w="1142"/>
        <w:gridCol w:w="747"/>
      </w:tblGrid>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29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11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复检样品</w:t>
            </w:r>
          </w:p>
        </w:tc>
        <w:tc>
          <w:tcPr>
            <w:tcW w:w="7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备注</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酸碱度</w:t>
            </w:r>
          </w:p>
        </w:tc>
        <w:tc>
          <w:tcPr>
            <w:tcW w:w="29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11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留样</w:t>
            </w:r>
          </w:p>
        </w:tc>
        <w:tc>
          <w:tcPr>
            <w:tcW w:w="7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表面活性物质</w:t>
            </w:r>
          </w:p>
        </w:tc>
        <w:tc>
          <w:tcPr>
            <w:tcW w:w="29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11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留样</w:t>
            </w:r>
          </w:p>
        </w:tc>
        <w:tc>
          <w:tcPr>
            <w:tcW w:w="7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荧光物</w:t>
            </w:r>
          </w:p>
        </w:tc>
        <w:tc>
          <w:tcPr>
            <w:tcW w:w="29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11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留样</w:t>
            </w:r>
          </w:p>
        </w:tc>
        <w:tc>
          <w:tcPr>
            <w:tcW w:w="7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下沉时间</w:t>
            </w:r>
          </w:p>
        </w:tc>
        <w:tc>
          <w:tcPr>
            <w:tcW w:w="29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11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留样</w:t>
            </w:r>
          </w:p>
        </w:tc>
        <w:tc>
          <w:tcPr>
            <w:tcW w:w="7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r w:rsidR="003A5C67">
        <w:trPr>
          <w:cantSplit/>
          <w:trHeight w:val="340"/>
          <w:jc w:val="center"/>
        </w:trPr>
        <w:tc>
          <w:tcPr>
            <w:tcW w:w="430"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4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吸水量</w:t>
            </w:r>
          </w:p>
        </w:tc>
        <w:tc>
          <w:tcPr>
            <w:tcW w:w="290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85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78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全部合格</w:t>
            </w:r>
          </w:p>
        </w:tc>
        <w:tc>
          <w:tcPr>
            <w:tcW w:w="100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w:t>
            </w:r>
          </w:p>
        </w:tc>
        <w:tc>
          <w:tcPr>
            <w:tcW w:w="114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留样</w:t>
            </w:r>
          </w:p>
        </w:tc>
        <w:tc>
          <w:tcPr>
            <w:tcW w:w="7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 xml:space="preserve">　</w:t>
            </w:r>
          </w:p>
        </w:tc>
      </w:tr>
    </w:tbl>
    <w:p w:rsidR="003A5C67" w:rsidRDefault="00F667A2">
      <w:r>
        <w:rPr>
          <w:rFonts w:eastAsia="黑体"/>
          <w:sz w:val="20"/>
          <w:szCs w:val="20"/>
        </w:rPr>
        <w:t>三、综合判定原则</w:t>
      </w:r>
    </w:p>
    <w:p w:rsidR="003A5C67" w:rsidRDefault="00F667A2">
      <w:pPr>
        <w:wordWrap w:val="0"/>
        <w:jc w:val="left"/>
      </w:pPr>
      <w:r>
        <w:t>1.</w:t>
      </w:r>
      <w:r>
        <w:rPr>
          <w:rFonts w:hint="eastAsia"/>
        </w:rPr>
        <w:t>表中任意项判定不合格，本次抽检综合结论为不合格。</w:t>
      </w:r>
      <w:r>
        <w:br/>
        <w:t>2.</w:t>
      </w:r>
      <w:r>
        <w:rPr>
          <w:rFonts w:hint="eastAsia"/>
        </w:rPr>
        <w:t>样品在正常检验过程中不能正常使用，本次抽检综合结论为不合格。</w:t>
      </w:r>
      <w:r>
        <w:br/>
        <w:t>3.</w:t>
      </w:r>
      <w:r>
        <w:rPr>
          <w:rFonts w:hint="eastAsia"/>
        </w:rPr>
        <w:t>依据《</w:t>
      </w:r>
      <w:r>
        <w:t xml:space="preserve">YY/T 0330-2015 </w:t>
      </w:r>
      <w:r>
        <w:rPr>
          <w:rFonts w:hint="eastAsia"/>
        </w:rPr>
        <w:t>医用脱脂棉》选择检验项目。适用的检验项目以产品技术要求（或注册产品标准）中的规定为判定依据。</w:t>
      </w:r>
    </w:p>
    <w:p w:rsidR="003A5C67" w:rsidRDefault="00F667A2">
      <w:pPr>
        <w:jc w:val="left"/>
        <w:rPr>
          <w:sz w:val="20"/>
          <w:szCs w:val="20"/>
        </w:rPr>
      </w:pPr>
      <w:r>
        <w:t>4.</w:t>
      </w:r>
      <w:r>
        <w:rPr>
          <w:rFonts w:hint="eastAsia"/>
        </w:rPr>
        <w:t>所列检验项目中涉及推荐性要求的不包括在本检验方案中。</w:t>
      </w:r>
    </w:p>
    <w:p w:rsidR="003A5C67" w:rsidRDefault="003A5C67">
      <w:pPr>
        <w:jc w:val="left"/>
        <w:rPr>
          <w:sz w:val="20"/>
          <w:szCs w:val="20"/>
        </w:rPr>
      </w:pPr>
    </w:p>
    <w:p w:rsidR="003A5C67" w:rsidRDefault="00F667A2">
      <w:pPr>
        <w:jc w:val="center"/>
        <w:rPr>
          <w:rFonts w:eastAsia="黑体"/>
          <w:sz w:val="28"/>
          <w:szCs w:val="28"/>
        </w:rPr>
      </w:pPr>
      <w:r>
        <w:rPr>
          <w:rFonts w:eastAsia="黑体"/>
          <w:sz w:val="28"/>
          <w:szCs w:val="28"/>
        </w:rPr>
        <w:t>30490.</w:t>
      </w:r>
      <w:r>
        <w:rPr>
          <w:rFonts w:hint="eastAsia"/>
        </w:rPr>
        <w:t xml:space="preserve"> </w:t>
      </w:r>
      <w:r>
        <w:rPr>
          <w:rFonts w:eastAsia="黑体" w:hint="eastAsia"/>
          <w:sz w:val="28"/>
          <w:szCs w:val="28"/>
        </w:rPr>
        <w:t>止血海绵</w:t>
      </w:r>
    </w:p>
    <w:p w:rsidR="003A5C67" w:rsidRDefault="00F667A2">
      <w:r>
        <w:rPr>
          <w:rFonts w:eastAsia="黑体"/>
          <w:sz w:val="20"/>
          <w:szCs w:val="20"/>
        </w:rPr>
        <w:t>一、检验依据</w:t>
      </w:r>
    </w:p>
    <w:p w:rsidR="003A5C67" w:rsidRDefault="00F667A2">
      <w:r>
        <w:rPr>
          <w:rFonts w:hint="eastAsia"/>
        </w:rPr>
        <w:t>产品技术要求（或注册产品标准）</w:t>
      </w:r>
    </w:p>
    <w:p w:rsidR="003A5C67" w:rsidRDefault="00F667A2">
      <w:r>
        <w:rPr>
          <w:rFonts w:eastAsia="黑体"/>
          <w:sz w:val="20"/>
          <w:szCs w:val="20"/>
        </w:rPr>
        <w:t>二、检验项目</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2"/>
        <w:gridCol w:w="1163"/>
        <w:gridCol w:w="3196"/>
        <w:gridCol w:w="1016"/>
        <w:gridCol w:w="1163"/>
        <w:gridCol w:w="873"/>
        <w:gridCol w:w="726"/>
        <w:gridCol w:w="747"/>
      </w:tblGrid>
      <w:tr w:rsidR="003A5C67">
        <w:trPr>
          <w:cantSplit/>
          <w:trHeight w:val="340"/>
          <w:jc w:val="center"/>
        </w:trPr>
        <w:tc>
          <w:tcPr>
            <w:tcW w:w="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序号</w:t>
            </w:r>
          </w:p>
        </w:tc>
        <w:tc>
          <w:tcPr>
            <w:tcW w:w="11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检验项目</w:t>
            </w:r>
          </w:p>
        </w:tc>
        <w:tc>
          <w:tcPr>
            <w:tcW w:w="31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所属标准</w:t>
            </w:r>
          </w:p>
        </w:tc>
        <w:tc>
          <w:tcPr>
            <w:tcW w:w="1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条款</w:t>
            </w:r>
          </w:p>
        </w:tc>
        <w:tc>
          <w:tcPr>
            <w:tcW w:w="11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判定原则</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是否允许复检</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复检样品</w:t>
            </w:r>
          </w:p>
        </w:tc>
        <w:tc>
          <w:tcPr>
            <w:tcW w:w="7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备注</w:t>
            </w:r>
          </w:p>
        </w:tc>
      </w:tr>
      <w:tr w:rsidR="003A5C67">
        <w:trPr>
          <w:cantSplit/>
          <w:trHeight w:val="340"/>
          <w:jc w:val="center"/>
        </w:trPr>
        <w:tc>
          <w:tcPr>
            <w:tcW w:w="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1 </w:t>
            </w:r>
          </w:p>
        </w:tc>
        <w:tc>
          <w:tcPr>
            <w:tcW w:w="11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酸碱度</w:t>
            </w:r>
          </w:p>
        </w:tc>
        <w:tc>
          <w:tcPr>
            <w:tcW w:w="31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1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w:t>
            </w:r>
          </w:p>
        </w:tc>
        <w:tc>
          <w:tcPr>
            <w:tcW w:w="7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 xml:space="preserve">　</w:t>
            </w:r>
          </w:p>
        </w:tc>
      </w:tr>
      <w:tr w:rsidR="003A5C67">
        <w:trPr>
          <w:cantSplit/>
          <w:trHeight w:val="340"/>
          <w:jc w:val="center"/>
        </w:trPr>
        <w:tc>
          <w:tcPr>
            <w:tcW w:w="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2 </w:t>
            </w:r>
          </w:p>
        </w:tc>
        <w:tc>
          <w:tcPr>
            <w:tcW w:w="11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液体吸收量</w:t>
            </w:r>
          </w:p>
        </w:tc>
        <w:tc>
          <w:tcPr>
            <w:tcW w:w="31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1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w:t>
            </w:r>
          </w:p>
        </w:tc>
        <w:tc>
          <w:tcPr>
            <w:tcW w:w="7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 xml:space="preserve">　</w:t>
            </w:r>
          </w:p>
        </w:tc>
      </w:tr>
      <w:tr w:rsidR="003A5C67">
        <w:trPr>
          <w:cantSplit/>
          <w:trHeight w:val="340"/>
          <w:jc w:val="center"/>
        </w:trPr>
        <w:tc>
          <w:tcPr>
            <w:tcW w:w="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3 </w:t>
            </w:r>
          </w:p>
        </w:tc>
        <w:tc>
          <w:tcPr>
            <w:tcW w:w="11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蛋白含量</w:t>
            </w:r>
          </w:p>
        </w:tc>
        <w:tc>
          <w:tcPr>
            <w:tcW w:w="31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1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w:t>
            </w:r>
          </w:p>
        </w:tc>
        <w:tc>
          <w:tcPr>
            <w:tcW w:w="7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 xml:space="preserve">　</w:t>
            </w:r>
          </w:p>
        </w:tc>
      </w:tr>
      <w:tr w:rsidR="003A5C67">
        <w:trPr>
          <w:cantSplit/>
          <w:trHeight w:val="340"/>
          <w:jc w:val="center"/>
        </w:trPr>
        <w:tc>
          <w:tcPr>
            <w:tcW w:w="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4 </w:t>
            </w:r>
          </w:p>
        </w:tc>
        <w:tc>
          <w:tcPr>
            <w:tcW w:w="11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内毒素</w:t>
            </w:r>
          </w:p>
        </w:tc>
        <w:tc>
          <w:tcPr>
            <w:tcW w:w="31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1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w:t>
            </w:r>
          </w:p>
        </w:tc>
        <w:tc>
          <w:tcPr>
            <w:tcW w:w="7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 xml:space="preserve">　</w:t>
            </w:r>
          </w:p>
        </w:tc>
      </w:tr>
      <w:tr w:rsidR="003A5C67">
        <w:trPr>
          <w:cantSplit/>
          <w:trHeight w:val="340"/>
          <w:jc w:val="center"/>
        </w:trPr>
        <w:tc>
          <w:tcPr>
            <w:tcW w:w="40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 xml:space="preserve">5 </w:t>
            </w:r>
          </w:p>
        </w:tc>
        <w:tc>
          <w:tcPr>
            <w:tcW w:w="11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无菌</w:t>
            </w:r>
          </w:p>
        </w:tc>
        <w:tc>
          <w:tcPr>
            <w:tcW w:w="31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产品技术要求</w:t>
            </w:r>
          </w:p>
          <w:p w:rsidR="003A5C67" w:rsidRDefault="00F667A2">
            <w:pPr>
              <w:jc w:val="center"/>
              <w:rPr>
                <w:sz w:val="20"/>
                <w:szCs w:val="20"/>
              </w:rPr>
            </w:pPr>
            <w:r>
              <w:rPr>
                <w:rFonts w:hint="eastAsia"/>
                <w:sz w:val="20"/>
                <w:szCs w:val="20"/>
              </w:rPr>
              <w:t>（或注册产品标准）</w:t>
            </w:r>
          </w:p>
        </w:tc>
        <w:tc>
          <w:tcPr>
            <w:tcW w:w="10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sz w:val="20"/>
                <w:szCs w:val="20"/>
              </w:rPr>
              <w:t>/</w:t>
            </w:r>
          </w:p>
        </w:tc>
        <w:tc>
          <w:tcPr>
            <w:tcW w:w="116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873"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sz w:val="20"/>
                <w:szCs w:val="20"/>
              </w:rPr>
            </w:pPr>
            <w:r>
              <w:rPr>
                <w:rFonts w:hint="eastAsia"/>
                <w:sz w:val="20"/>
                <w:szCs w:val="20"/>
              </w:rPr>
              <w:t>/</w:t>
            </w:r>
          </w:p>
        </w:tc>
        <w:tc>
          <w:tcPr>
            <w:tcW w:w="72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rPr>
                <w:color w:val="000000"/>
                <w:sz w:val="20"/>
                <w:szCs w:val="20"/>
              </w:rPr>
            </w:pPr>
            <w:r>
              <w:rPr>
                <w:rFonts w:hint="eastAsia"/>
                <w:color w:val="000000"/>
                <w:sz w:val="20"/>
                <w:szCs w:val="20"/>
              </w:rPr>
              <w:t>/</w:t>
            </w:r>
          </w:p>
        </w:tc>
        <w:tc>
          <w:tcPr>
            <w:tcW w:w="74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3A5C67" w:rsidRDefault="00F667A2">
            <w:pPr>
              <w:jc w:val="center"/>
            </w:pPr>
            <w:r>
              <w:rPr>
                <w:rFonts w:hint="eastAsia"/>
              </w:rPr>
              <w:t xml:space="preserve">　</w:t>
            </w:r>
          </w:p>
        </w:tc>
      </w:tr>
    </w:tbl>
    <w:p w:rsidR="003A5C67" w:rsidRDefault="00F667A2">
      <w:pPr>
        <w:jc w:val="left"/>
        <w:rPr>
          <w:sz w:val="20"/>
          <w:szCs w:val="20"/>
        </w:rPr>
      </w:pPr>
      <w:r>
        <w:rPr>
          <w:rFonts w:eastAsia="黑体"/>
          <w:sz w:val="20"/>
          <w:szCs w:val="20"/>
        </w:rPr>
        <w:t>三、综合判定原则</w:t>
      </w:r>
      <w:r>
        <w:rPr>
          <w:sz w:val="20"/>
          <w:szCs w:val="20"/>
        </w:rPr>
        <w:br/>
      </w:r>
      <w:r>
        <w:rPr>
          <w:rFonts w:hint="eastAsia"/>
        </w:rPr>
        <w:t>风险监测。</w:t>
      </w:r>
    </w:p>
    <w:p w:rsidR="003A5C67" w:rsidRDefault="003A5C67">
      <w:pPr>
        <w:jc w:val="left"/>
        <w:rPr>
          <w:sz w:val="20"/>
          <w:szCs w:val="20"/>
        </w:rPr>
      </w:pPr>
    </w:p>
    <w:sectPr w:rsidR="003A5C67" w:rsidSect="004220E9">
      <w:footerReference w:type="even" r:id="rId8"/>
      <w:footerReference w:type="default" r:id="rId9"/>
      <w:pgSz w:w="11906" w:h="16838"/>
      <w:pgMar w:top="1928" w:right="1531" w:bottom="1814" w:left="1531" w:header="851" w:footer="1247" w:gutter="0"/>
      <w:pgNumType w:start="4"/>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7A2" w:rsidRDefault="00F667A2">
      <w:r>
        <w:separator/>
      </w:r>
    </w:p>
  </w:endnote>
  <w:endnote w:type="continuationSeparator" w:id="0">
    <w:p w:rsidR="00F667A2" w:rsidRDefault="00F6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MS Shell Dlg">
    <w:altName w:val="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E9" w:rsidRPr="004220E9" w:rsidRDefault="004220E9">
    <w:pPr>
      <w:pStyle w:val="a6"/>
      <w:rPr>
        <w:sz w:val="28"/>
        <w:szCs w:val="28"/>
      </w:rPr>
    </w:pPr>
    <w:r w:rsidRPr="004220E9">
      <w:rPr>
        <w:rFonts w:hint="eastAsia"/>
        <w:color w:val="FFFFFF" w:themeColor="background1"/>
        <w:sz w:val="28"/>
        <w:szCs w:val="28"/>
      </w:rPr>
      <w:t>—</w:t>
    </w:r>
    <w:r w:rsidRPr="004220E9">
      <w:rPr>
        <w:rFonts w:hint="eastAsia"/>
        <w:sz w:val="28"/>
        <w:szCs w:val="28"/>
      </w:rPr>
      <w:t>—</w:t>
    </w:r>
    <w:r w:rsidRPr="004220E9">
      <w:rPr>
        <w:rFonts w:hint="eastAsia"/>
        <w:sz w:val="28"/>
        <w:szCs w:val="28"/>
      </w:rPr>
      <w:t xml:space="preserve"> </w:t>
    </w:r>
    <w:sdt>
      <w:sdtPr>
        <w:rPr>
          <w:sz w:val="28"/>
          <w:szCs w:val="28"/>
        </w:rPr>
        <w:id w:val="1465546597"/>
        <w:docPartObj>
          <w:docPartGallery w:val="Page Numbers (Bottom of Page)"/>
          <w:docPartUnique/>
        </w:docPartObj>
      </w:sdtPr>
      <w:sdtContent>
        <w:r w:rsidRPr="004220E9">
          <w:rPr>
            <w:sz w:val="28"/>
            <w:szCs w:val="28"/>
          </w:rPr>
          <w:fldChar w:fldCharType="begin"/>
        </w:r>
        <w:r w:rsidRPr="004220E9">
          <w:rPr>
            <w:sz w:val="28"/>
            <w:szCs w:val="28"/>
          </w:rPr>
          <w:instrText>PAGE   \* MERGEFORMAT</w:instrText>
        </w:r>
        <w:r w:rsidRPr="004220E9">
          <w:rPr>
            <w:sz w:val="28"/>
            <w:szCs w:val="28"/>
          </w:rPr>
          <w:fldChar w:fldCharType="separate"/>
        </w:r>
        <w:r w:rsidRPr="004220E9">
          <w:rPr>
            <w:noProof/>
            <w:sz w:val="28"/>
            <w:szCs w:val="28"/>
            <w:lang w:val="zh-CN"/>
          </w:rPr>
          <w:t>50</w:t>
        </w:r>
        <w:r w:rsidRPr="004220E9">
          <w:rPr>
            <w:sz w:val="28"/>
            <w:szCs w:val="28"/>
          </w:rPr>
          <w:fldChar w:fldCharType="end"/>
        </w:r>
        <w:r w:rsidRPr="004220E9">
          <w:rPr>
            <w:rFonts w:hint="eastAsia"/>
            <w:sz w:val="28"/>
            <w:szCs w:val="28"/>
          </w:rPr>
          <w:t xml:space="preserve"> </w:t>
        </w:r>
        <w:r>
          <w:rPr>
            <w:rFonts w:hint="eastAsia"/>
            <w:sz w:val="28"/>
            <w:szCs w:val="28"/>
          </w:rPr>
          <w:t>—</w:t>
        </w:r>
      </w:sdtContent>
    </w:sdt>
  </w:p>
  <w:p w:rsidR="003A5C67" w:rsidRDefault="003A5C6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0E9" w:rsidRPr="004220E9" w:rsidRDefault="004220E9">
    <w:pPr>
      <w:pStyle w:val="a6"/>
      <w:jc w:val="right"/>
      <w:rPr>
        <w:sz w:val="28"/>
        <w:szCs w:val="28"/>
      </w:rPr>
    </w:pPr>
    <w:r w:rsidRPr="004220E9">
      <w:rPr>
        <w:rFonts w:hint="eastAsia"/>
        <w:sz w:val="28"/>
        <w:szCs w:val="28"/>
      </w:rPr>
      <w:t>—</w:t>
    </w:r>
    <w:r w:rsidRPr="004220E9">
      <w:rPr>
        <w:rFonts w:hint="eastAsia"/>
        <w:sz w:val="28"/>
        <w:szCs w:val="28"/>
      </w:rPr>
      <w:t xml:space="preserve"> </w:t>
    </w:r>
    <w:sdt>
      <w:sdtPr>
        <w:rPr>
          <w:sz w:val="28"/>
          <w:szCs w:val="28"/>
        </w:rPr>
        <w:id w:val="-1113892544"/>
        <w:docPartObj>
          <w:docPartGallery w:val="Page Numbers (Bottom of Page)"/>
          <w:docPartUnique/>
        </w:docPartObj>
      </w:sdtPr>
      <w:sdtEndPr>
        <w:rPr>
          <w:color w:val="FFFFFF" w:themeColor="background1"/>
        </w:rPr>
      </w:sdtEndPr>
      <w:sdtContent>
        <w:r w:rsidRPr="004220E9">
          <w:rPr>
            <w:sz w:val="28"/>
            <w:szCs w:val="28"/>
          </w:rPr>
          <w:fldChar w:fldCharType="begin"/>
        </w:r>
        <w:r w:rsidRPr="004220E9">
          <w:rPr>
            <w:sz w:val="28"/>
            <w:szCs w:val="28"/>
          </w:rPr>
          <w:instrText>PAGE   \* MERGEFORMAT</w:instrText>
        </w:r>
        <w:r w:rsidRPr="004220E9">
          <w:rPr>
            <w:sz w:val="28"/>
            <w:szCs w:val="28"/>
          </w:rPr>
          <w:fldChar w:fldCharType="separate"/>
        </w:r>
        <w:r w:rsidRPr="004220E9">
          <w:rPr>
            <w:noProof/>
            <w:sz w:val="28"/>
            <w:szCs w:val="28"/>
            <w:lang w:val="zh-CN"/>
          </w:rPr>
          <w:t>49</w:t>
        </w:r>
        <w:r w:rsidRPr="004220E9">
          <w:rPr>
            <w:sz w:val="28"/>
            <w:szCs w:val="28"/>
          </w:rPr>
          <w:fldChar w:fldCharType="end"/>
        </w:r>
        <w:r w:rsidRPr="004220E9">
          <w:rPr>
            <w:rFonts w:hint="eastAsia"/>
            <w:sz w:val="28"/>
            <w:szCs w:val="28"/>
          </w:rPr>
          <w:t xml:space="preserve"> </w:t>
        </w:r>
        <w:r w:rsidRPr="004220E9">
          <w:rPr>
            <w:rFonts w:hint="eastAsia"/>
            <w:sz w:val="28"/>
            <w:szCs w:val="28"/>
          </w:rPr>
          <w:t>—</w:t>
        </w:r>
        <w:r w:rsidRPr="004220E9">
          <w:rPr>
            <w:rFonts w:hint="eastAsia"/>
            <w:color w:val="FFFFFF" w:themeColor="background1"/>
            <w:sz w:val="28"/>
            <w:szCs w:val="28"/>
          </w:rPr>
          <w:t>—</w:t>
        </w:r>
      </w:sdtContent>
    </w:sdt>
  </w:p>
  <w:p w:rsidR="003A5C67" w:rsidRDefault="003A5C67">
    <w:pPr>
      <w:pStyle w:val="a6"/>
      <w:tabs>
        <w:tab w:val="clear" w:pos="4153"/>
        <w:tab w:val="clear" w:pos="8306"/>
        <w:tab w:val="left" w:pos="799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7A2" w:rsidRDefault="00F667A2">
      <w:r>
        <w:separator/>
      </w:r>
    </w:p>
  </w:footnote>
  <w:footnote w:type="continuationSeparator" w:id="0">
    <w:p w:rsidR="00F667A2" w:rsidRDefault="00F667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hideSpellingErrors/>
  <w:proofState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31E9"/>
    <w:rsid w:val="00016678"/>
    <w:rsid w:val="000236A3"/>
    <w:rsid w:val="00036BBA"/>
    <w:rsid w:val="00076E03"/>
    <w:rsid w:val="00082957"/>
    <w:rsid w:val="000A242A"/>
    <w:rsid w:val="000E680F"/>
    <w:rsid w:val="00130A86"/>
    <w:rsid w:val="0013699E"/>
    <w:rsid w:val="001959AF"/>
    <w:rsid w:val="001A136B"/>
    <w:rsid w:val="001C1823"/>
    <w:rsid w:val="001D6378"/>
    <w:rsid w:val="001E399A"/>
    <w:rsid w:val="0020322C"/>
    <w:rsid w:val="002442A1"/>
    <w:rsid w:val="00265A48"/>
    <w:rsid w:val="00270067"/>
    <w:rsid w:val="00284186"/>
    <w:rsid w:val="002F3C7C"/>
    <w:rsid w:val="0032355B"/>
    <w:rsid w:val="0037557D"/>
    <w:rsid w:val="00387F9A"/>
    <w:rsid w:val="003A5C67"/>
    <w:rsid w:val="003D6401"/>
    <w:rsid w:val="003E0FF2"/>
    <w:rsid w:val="003E2D5F"/>
    <w:rsid w:val="00400A34"/>
    <w:rsid w:val="00403D2C"/>
    <w:rsid w:val="00412A81"/>
    <w:rsid w:val="004149DD"/>
    <w:rsid w:val="004220E9"/>
    <w:rsid w:val="00431171"/>
    <w:rsid w:val="00432805"/>
    <w:rsid w:val="004331E9"/>
    <w:rsid w:val="0049751D"/>
    <w:rsid w:val="004B4613"/>
    <w:rsid w:val="00503B3F"/>
    <w:rsid w:val="00583950"/>
    <w:rsid w:val="005B3696"/>
    <w:rsid w:val="005E05F8"/>
    <w:rsid w:val="00613AC5"/>
    <w:rsid w:val="006247FB"/>
    <w:rsid w:val="00653559"/>
    <w:rsid w:val="0065778A"/>
    <w:rsid w:val="00674F33"/>
    <w:rsid w:val="00677D6D"/>
    <w:rsid w:val="00680072"/>
    <w:rsid w:val="00696554"/>
    <w:rsid w:val="006B735F"/>
    <w:rsid w:val="006B7994"/>
    <w:rsid w:val="006D198C"/>
    <w:rsid w:val="007418D6"/>
    <w:rsid w:val="00771A40"/>
    <w:rsid w:val="007B56DD"/>
    <w:rsid w:val="007D03B8"/>
    <w:rsid w:val="007E4F11"/>
    <w:rsid w:val="008273AD"/>
    <w:rsid w:val="00856A1E"/>
    <w:rsid w:val="00860402"/>
    <w:rsid w:val="008633E8"/>
    <w:rsid w:val="008801A4"/>
    <w:rsid w:val="008B0F4E"/>
    <w:rsid w:val="008C677D"/>
    <w:rsid w:val="008E463E"/>
    <w:rsid w:val="009315A0"/>
    <w:rsid w:val="009538FB"/>
    <w:rsid w:val="00997368"/>
    <w:rsid w:val="009A7148"/>
    <w:rsid w:val="009B3A50"/>
    <w:rsid w:val="009E3CE2"/>
    <w:rsid w:val="009E6896"/>
    <w:rsid w:val="00A208EB"/>
    <w:rsid w:val="00A5255E"/>
    <w:rsid w:val="00A55FC4"/>
    <w:rsid w:val="00A70443"/>
    <w:rsid w:val="00AD0B0B"/>
    <w:rsid w:val="00B47ABF"/>
    <w:rsid w:val="00B75EF7"/>
    <w:rsid w:val="00B81C39"/>
    <w:rsid w:val="00B94FEF"/>
    <w:rsid w:val="00BC3D1F"/>
    <w:rsid w:val="00BC40AB"/>
    <w:rsid w:val="00BF71B6"/>
    <w:rsid w:val="00C42DD7"/>
    <w:rsid w:val="00C63947"/>
    <w:rsid w:val="00C76CB9"/>
    <w:rsid w:val="00C94157"/>
    <w:rsid w:val="00CA7765"/>
    <w:rsid w:val="00CE104A"/>
    <w:rsid w:val="00D56474"/>
    <w:rsid w:val="00DF61A7"/>
    <w:rsid w:val="00E06B10"/>
    <w:rsid w:val="00E14F3F"/>
    <w:rsid w:val="00E210EC"/>
    <w:rsid w:val="00E42F59"/>
    <w:rsid w:val="00E43E56"/>
    <w:rsid w:val="00E55B43"/>
    <w:rsid w:val="00E815D4"/>
    <w:rsid w:val="00EC0E70"/>
    <w:rsid w:val="00ED738F"/>
    <w:rsid w:val="00F667A2"/>
    <w:rsid w:val="00F736C3"/>
    <w:rsid w:val="00F907E5"/>
    <w:rsid w:val="00F90ABE"/>
    <w:rsid w:val="00F912E6"/>
    <w:rsid w:val="4FD56E5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unhideWhenUsed="0" w:qFormat="1"/>
    <w:lsdException w:name="footer" w:semiHidden="0" w:unhideWhenUsed="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Document Map" w:uiPriority="0" w:unhideWhenUsed="0" w:qFormat="1"/>
    <w:lsdException w:name="Normal (Web)" w:semiHidden="0" w:uiPriority="0" w:unhideWhenUsed="0" w:qFormat="1"/>
    <w:lsdException w:name="Normal Table" w:qFormat="1"/>
    <w:lsdException w:name="Balloon Text" w:uiPriority="0" w:unhideWhenUsed="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pPr>
      <w:shd w:val="clear" w:color="auto" w:fill="000080"/>
    </w:pPr>
  </w:style>
  <w:style w:type="paragraph" w:styleId="a4">
    <w:name w:val="annotation text"/>
    <w:basedOn w:val="a"/>
    <w:link w:val="Char0"/>
    <w:uiPriority w:val="99"/>
    <w:semiHidden/>
    <w:unhideWhenUsed/>
    <w:qFormat/>
    <w:pPr>
      <w:widowControl/>
      <w:jc w:val="left"/>
    </w:pPr>
    <w:rPr>
      <w:rFonts w:ascii="宋体" w:hAnsi="宋体" w:cs="宋体"/>
      <w:kern w:val="0"/>
      <w:sz w:val="20"/>
      <w:szCs w:val="20"/>
    </w:rPr>
  </w:style>
  <w:style w:type="paragraph" w:styleId="a5">
    <w:name w:val="Balloon Text"/>
    <w:basedOn w:val="a"/>
    <w:link w:val="Char1"/>
    <w:semiHidden/>
    <w:qFormat/>
    <w:rPr>
      <w:sz w:val="18"/>
      <w:szCs w:val="18"/>
    </w:rPr>
  </w:style>
  <w:style w:type="paragraph" w:styleId="a6">
    <w:name w:val="footer"/>
    <w:basedOn w:val="a"/>
    <w:link w:val="Char2"/>
    <w:uiPriority w:val="99"/>
    <w:qFormat/>
    <w:pPr>
      <w:tabs>
        <w:tab w:val="center" w:pos="4153"/>
        <w:tab w:val="right" w:pos="8306"/>
      </w:tabs>
      <w:snapToGrid w:val="0"/>
      <w:jc w:val="left"/>
    </w:pPr>
    <w:rPr>
      <w:sz w:val="18"/>
      <w:szCs w:val="18"/>
    </w:rPr>
  </w:style>
  <w:style w:type="paragraph" w:styleId="a7">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8">
    <w:name w:val="Normal (Web)"/>
    <w:basedOn w:val="a"/>
    <w:qFormat/>
    <w:pPr>
      <w:spacing w:before="100" w:beforeAutospacing="1" w:after="100" w:afterAutospacing="1"/>
      <w:jc w:val="left"/>
    </w:pPr>
    <w:rPr>
      <w:rFonts w:ascii="Calibri" w:hAnsi="Calibri"/>
      <w:kern w:val="0"/>
      <w:sz w:val="24"/>
    </w:rPr>
  </w:style>
  <w:style w:type="table" w:styleId="a9">
    <w:name w:val="Table Grid"/>
    <w:basedOn w:val="a1"/>
    <w:uiPriority w:val="59"/>
    <w:qFormat/>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qFormat/>
    <w:rPr>
      <w:b/>
    </w:rPr>
  </w:style>
  <w:style w:type="character" w:styleId="ab">
    <w:name w:val="page number"/>
    <w:basedOn w:val="a0"/>
    <w:qFormat/>
  </w:style>
  <w:style w:type="character" w:styleId="ac">
    <w:name w:val="annotation reference"/>
    <w:basedOn w:val="a0"/>
    <w:uiPriority w:val="99"/>
    <w:semiHidden/>
    <w:unhideWhenUsed/>
    <w:rPr>
      <w:sz w:val="21"/>
      <w:szCs w:val="21"/>
    </w:rPr>
  </w:style>
  <w:style w:type="character" w:customStyle="1" w:styleId="Char2">
    <w:name w:val="页脚 Char"/>
    <w:basedOn w:val="a0"/>
    <w:link w:val="a6"/>
    <w:uiPriority w:val="99"/>
    <w:qFormat/>
    <w:rPr>
      <w:rFonts w:ascii="Times New Roman" w:eastAsia="宋体" w:hAnsi="Times New Roman" w:cs="Times New Roman"/>
      <w:sz w:val="18"/>
      <w:szCs w:val="18"/>
    </w:rPr>
  </w:style>
  <w:style w:type="character" w:customStyle="1" w:styleId="Char3">
    <w:name w:val="页眉 Char"/>
    <w:basedOn w:val="a0"/>
    <w:link w:val="a7"/>
    <w:qFormat/>
    <w:rPr>
      <w:rFonts w:ascii="Times New Roman" w:eastAsia="宋体" w:hAnsi="Times New Roman" w:cs="Times New Roman"/>
      <w:sz w:val="18"/>
      <w:szCs w:val="18"/>
    </w:rPr>
  </w:style>
  <w:style w:type="character" w:customStyle="1" w:styleId="Char">
    <w:name w:val="文档结构图 Char"/>
    <w:basedOn w:val="a0"/>
    <w:link w:val="a3"/>
    <w:semiHidden/>
    <w:qFormat/>
    <w:rPr>
      <w:rFonts w:ascii="Times New Roman" w:eastAsia="宋体" w:hAnsi="Times New Roman" w:cs="Times New Roman"/>
      <w:szCs w:val="24"/>
      <w:shd w:val="clear" w:color="auto" w:fill="000080"/>
    </w:rPr>
  </w:style>
  <w:style w:type="character" w:customStyle="1" w:styleId="Char1">
    <w:name w:val="批注框文本 Char"/>
    <w:basedOn w:val="a0"/>
    <w:link w:val="a5"/>
    <w:semiHidden/>
    <w:qFormat/>
    <w:rPr>
      <w:rFonts w:ascii="Times New Roman" w:eastAsia="宋体" w:hAnsi="Times New Roman" w:cs="Times New Roman"/>
      <w:sz w:val="18"/>
      <w:szCs w:val="18"/>
    </w:rPr>
  </w:style>
  <w:style w:type="character" w:customStyle="1" w:styleId="Char0">
    <w:name w:val="批注文字 Char"/>
    <w:basedOn w:val="a0"/>
    <w:link w:val="a4"/>
    <w:uiPriority w:val="99"/>
    <w:semiHidden/>
    <w:qFormat/>
    <w:rPr>
      <w:rFonts w:ascii="宋体" w:eastAsia="宋体" w:hAnsi="宋体" w:cs="宋体"/>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EAFF60F.dotm</Template>
  <TotalTime>334</TotalTime>
  <Pages>1</Pages>
  <Words>6497</Words>
  <Characters>37035</Characters>
  <Application>Microsoft Office Word</Application>
  <DocSecurity>0</DocSecurity>
  <Lines>308</Lines>
  <Paragraphs>86</Paragraphs>
  <ScaleCrop>false</ScaleCrop>
  <Company>CFDA</Company>
  <LinksUpToDate>false</LinksUpToDate>
  <CharactersWithSpaces>43446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杜茗勋</dc:creator>
  <cp:lastModifiedBy>文印室</cp:lastModifiedBy>
  <cp:revision>88</cp:revision>
  <cp:lastPrinted>2019-01-31T06:20:00Z</cp:lastPrinted>
  <dcterms:created xsi:type="dcterms:W3CDTF">2018-05-30T08:10:00Z</dcterms:created>
  <dcterms:modified xsi:type="dcterms:W3CDTF">2019-05-05T01:31:00Z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